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99" w:rsidRPr="00140899" w:rsidRDefault="00140899" w:rsidP="00140899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Комитет администрации Заринского района по образованию и делам молодёжи</w:t>
      </w: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proofErr w:type="gram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муниципальное  казённое</w:t>
      </w:r>
      <w:proofErr w:type="gram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общеобразовательное учреждение</w:t>
      </w: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proofErr w:type="spell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140899" w:rsidRPr="00140899" w:rsidTr="00140899">
        <w:trPr>
          <w:trHeight w:val="1615"/>
        </w:trPr>
        <w:tc>
          <w:tcPr>
            <w:tcW w:w="3212" w:type="dxa"/>
          </w:tcPr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Протокол №1от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» августа 2018 г.</w:t>
            </w:r>
          </w:p>
        </w:tc>
        <w:tc>
          <w:tcPr>
            <w:tcW w:w="3969" w:type="dxa"/>
          </w:tcPr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» августа  2018 г.</w:t>
            </w:r>
          </w:p>
          <w:p w:rsidR="00140899" w:rsidRPr="00140899" w:rsidRDefault="00140899" w:rsidP="0014089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140899" w:rsidRPr="00140899" w:rsidRDefault="00140899" w:rsidP="0014089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140899" w:rsidRPr="00140899" w:rsidRDefault="00140899" w:rsidP="0014089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140899" w:rsidRPr="00140899" w:rsidRDefault="00140899" w:rsidP="0014089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proofErr w:type="gramStart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Директор  _</w:t>
            </w:r>
            <w:proofErr w:type="gramEnd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proofErr w:type="spellStart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140899" w:rsidRPr="00140899" w:rsidRDefault="00140899" w:rsidP="0014089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140899" w:rsidRPr="00140899" w:rsidRDefault="00140899" w:rsidP="0014089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» августа 2018 </w:t>
            </w: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Адаптированная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рабочая 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программа</w:t>
      </w:r>
      <w:proofErr w:type="gramEnd"/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образования для обучающихся с умственной отсталостью</w:t>
      </w:r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</w:t>
      </w:r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«Изобразительное искусство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40899" w:rsidRPr="00140899" w:rsidRDefault="00140899" w:rsidP="001408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коррекционного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1-4 классов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вида</w:t>
      </w:r>
    </w:p>
    <w:p w:rsidR="00140899" w:rsidRPr="00140899" w:rsidRDefault="00140899" w:rsidP="00140899">
      <w:pPr>
        <w:spacing w:after="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на 2018 -2019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</w:t>
      </w:r>
    </w:p>
    <w:p w:rsidR="00140899" w:rsidRPr="00140899" w:rsidRDefault="00140899" w:rsidP="001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подготовительного и 1-4 классов</w:t>
      </w:r>
    </w:p>
    <w:p w:rsidR="00140899" w:rsidRPr="00140899" w:rsidRDefault="00140899" w:rsidP="001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140899" w:rsidRPr="00140899" w:rsidRDefault="00140899" w:rsidP="00140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 </w:t>
      </w:r>
    </w:p>
    <w:p w:rsidR="00140899" w:rsidRPr="00140899" w:rsidRDefault="00140899" w:rsidP="001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proofErr w:type="spellStart"/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</w:p>
    <w:p w:rsidR="00140899" w:rsidRPr="00140899" w:rsidRDefault="00140899" w:rsidP="0014089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«Просвещение» 2011</w:t>
      </w: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4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899" w:rsidRPr="00140899" w:rsidRDefault="00140899" w:rsidP="001408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</w:t>
      </w:r>
      <w:r w:rsidRPr="00140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реализации программы – 1 год            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Горюнова Ольга Леонидовна</w:t>
      </w: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140899" w:rsidRPr="00140899" w:rsidRDefault="00140899" w:rsidP="00140899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изобразительного искусства</w:t>
      </w:r>
    </w:p>
    <w:p w:rsidR="00140899" w:rsidRPr="00140899" w:rsidRDefault="00140899" w:rsidP="00140899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140899" w:rsidRPr="00140899" w:rsidRDefault="00140899" w:rsidP="00140899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2018</w:t>
      </w:r>
    </w:p>
    <w:p w:rsidR="00140899" w:rsidRDefault="00140899" w:rsidP="00140899">
      <w:pPr>
        <w:pStyle w:val="Default"/>
        <w:rPr>
          <w:b/>
          <w:bCs/>
        </w:rPr>
      </w:pPr>
    </w:p>
    <w:p w:rsidR="00140899" w:rsidRDefault="00140899" w:rsidP="000C2AAF">
      <w:pPr>
        <w:pStyle w:val="Default"/>
        <w:jc w:val="center"/>
        <w:rPr>
          <w:b/>
          <w:bCs/>
        </w:rPr>
      </w:pPr>
      <w:r w:rsidRPr="00140899">
        <w:rPr>
          <w:b/>
          <w:bCs/>
        </w:rPr>
        <w:lastRenderedPageBreak/>
        <w:t>Пояснительная записка</w:t>
      </w:r>
    </w:p>
    <w:p w:rsidR="000C2AAF" w:rsidRPr="00140899" w:rsidRDefault="000C2AAF" w:rsidP="000C2AAF">
      <w:pPr>
        <w:pStyle w:val="Default"/>
        <w:jc w:val="center"/>
      </w:pPr>
    </w:p>
    <w:p w:rsidR="00140899" w:rsidRDefault="00140899" w:rsidP="00140899">
      <w:pPr>
        <w:pStyle w:val="Default"/>
      </w:pPr>
      <w:r w:rsidRPr="00140899">
        <w:t xml:space="preserve">Рабочая программа по «Изобразительному искусству» разработана на основе примерной программы «Программы специальных (коррекционных) образовательных учреждений VIII вида 0-4 классы» под редакцией И.М. </w:t>
      </w:r>
      <w:proofErr w:type="spellStart"/>
      <w:r w:rsidRPr="00140899">
        <w:t>Бгажноковой</w:t>
      </w:r>
      <w:proofErr w:type="spellEnd"/>
      <w:r w:rsidRPr="00140899">
        <w:t xml:space="preserve">, Издательство «Просвещение» 2011 г.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Приказ Министерства образования и науки РФ от 19 декабря 2014 г. № 1599 , примерной адаптированной основной общеобразовательной программы образования обучающихся с </w:t>
      </w:r>
      <w:proofErr w:type="spellStart"/>
      <w:r w:rsidRPr="00140899">
        <w:t>лѐгкой</w:t>
      </w:r>
      <w:proofErr w:type="spellEnd"/>
      <w:r w:rsidRPr="00140899">
        <w:t xml:space="preserve"> умственной отсталостью (интеллектуальными нарушениями) вариант 1и направлена на достижение обучающимися личностных, </w:t>
      </w:r>
      <w:proofErr w:type="spellStart"/>
      <w:r w:rsidRPr="00140899">
        <w:t>метапредметных</w:t>
      </w:r>
      <w:proofErr w:type="spellEnd"/>
      <w:r w:rsidRPr="00140899">
        <w:t xml:space="preserve"> (регулятивных, познавательных и коммуникативных) и предметных результатов. </w:t>
      </w:r>
    </w:p>
    <w:p w:rsidR="000C2AAF" w:rsidRPr="00140899" w:rsidRDefault="000C2AAF" w:rsidP="00140899">
      <w:pPr>
        <w:pStyle w:val="Default"/>
      </w:pPr>
    </w:p>
    <w:p w:rsidR="00140899" w:rsidRDefault="00140899" w:rsidP="00140899">
      <w:pPr>
        <w:pStyle w:val="Default"/>
      </w:pPr>
      <w:r w:rsidRPr="00140899">
        <w:t xml:space="preserve">Рабочая программа ориентирована на учебники: </w:t>
      </w:r>
    </w:p>
    <w:p w:rsidR="000C2AAF" w:rsidRPr="00140899" w:rsidRDefault="000C2AAF" w:rsidP="00140899">
      <w:pPr>
        <w:pStyle w:val="Default"/>
      </w:pPr>
    </w:p>
    <w:p w:rsidR="00140899" w:rsidRDefault="00140899" w:rsidP="00140899">
      <w:pPr>
        <w:pStyle w:val="Default"/>
      </w:pPr>
      <w:r w:rsidRPr="00140899">
        <w:t xml:space="preserve">М.Ю. </w:t>
      </w:r>
      <w:proofErr w:type="spellStart"/>
      <w:r w:rsidRPr="00140899">
        <w:t>Рау</w:t>
      </w:r>
      <w:proofErr w:type="spellEnd"/>
      <w:r w:rsidRPr="00140899">
        <w:t xml:space="preserve">, М.А. Зыкова: Изобразительное искусство. 1 класс, 2 класс, 3 класс, 4 класс </w:t>
      </w:r>
    </w:p>
    <w:p w:rsidR="00140899" w:rsidRDefault="00140899" w:rsidP="00140899">
      <w:pPr>
        <w:pStyle w:val="Default"/>
      </w:pPr>
      <w:proofErr w:type="gramStart"/>
      <w:r w:rsidRPr="00140899">
        <w:t>Учебники .</w:t>
      </w:r>
      <w:proofErr w:type="gramEnd"/>
      <w:r w:rsidRPr="00140899">
        <w:t xml:space="preserve"> VIII вид. ФГОС ОВЗ издательство «Просвещение» 2017 год Рабочая программа по учебному предмету «Изобразительное искусство»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 </w:t>
      </w:r>
    </w:p>
    <w:p w:rsidR="000C2AAF" w:rsidRPr="00140899" w:rsidRDefault="000C2AAF" w:rsidP="00140899">
      <w:pPr>
        <w:pStyle w:val="Default"/>
      </w:pPr>
      <w:bookmarkStart w:id="0" w:name="_GoBack"/>
      <w:bookmarkEnd w:id="0"/>
    </w:p>
    <w:p w:rsidR="00140899" w:rsidRPr="00140899" w:rsidRDefault="00140899" w:rsidP="00140899">
      <w:pPr>
        <w:pStyle w:val="Default"/>
        <w:spacing w:after="31"/>
      </w:pPr>
      <w:r w:rsidRPr="00140899">
        <w:t xml:space="preserve">1. Закон "Об образовании в Российской Федерации" N 273-ФЗ от 29.12.2012 </w:t>
      </w:r>
    </w:p>
    <w:p w:rsidR="00140899" w:rsidRDefault="00140899" w:rsidP="00140899">
      <w:pPr>
        <w:pStyle w:val="Default"/>
        <w:spacing w:after="31"/>
      </w:pPr>
      <w:r w:rsidRPr="00140899">
        <w:t xml:space="preserve">2. Приказа Министерства образования Российской Федерации от 19 декабря 2014 г. №1599 – </w:t>
      </w:r>
    </w:p>
    <w:p w:rsidR="00140899" w:rsidRPr="00140899" w:rsidRDefault="00140899" w:rsidP="00140899">
      <w:pPr>
        <w:pStyle w:val="Default"/>
        <w:spacing w:after="31"/>
      </w:pPr>
      <w:r w:rsidRPr="00140899">
        <w:t xml:space="preserve"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140899" w:rsidRPr="00140899" w:rsidRDefault="00140899" w:rsidP="00140899">
      <w:pPr>
        <w:pStyle w:val="Default"/>
      </w:pPr>
      <w:r w:rsidRPr="00140899">
        <w:t xml:space="preserve">3. Примерной адаптированной основной общеобразовательной программы образования обучающихся с умственной отсталостью (интеллектуальными нарушениями) вариант 1 </w:t>
      </w:r>
    </w:p>
    <w:p w:rsidR="00140899" w:rsidRPr="00140899" w:rsidRDefault="00140899" w:rsidP="00140899">
      <w:pPr>
        <w:pStyle w:val="Default"/>
      </w:pPr>
      <w:r w:rsidRPr="00140899">
        <w:t xml:space="preserve">4. Постановление от 10.07.2015г. №26 об утверждении САНПИН 2.4.2.3286-15 "Санитарно-эпидемиологические требования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</w:p>
    <w:p w:rsidR="00140899" w:rsidRPr="00140899" w:rsidRDefault="00140899" w:rsidP="00140899">
      <w:pPr>
        <w:pStyle w:val="Default"/>
        <w:spacing w:after="24"/>
      </w:pPr>
      <w:r w:rsidRPr="00140899">
        <w:t xml:space="preserve">5. Устав МКОУ </w:t>
      </w:r>
      <w:r>
        <w:t>Хмелев</w:t>
      </w:r>
      <w:r w:rsidRPr="00140899">
        <w:t xml:space="preserve">ская средняя школа </w:t>
      </w:r>
    </w:p>
    <w:p w:rsidR="00140899" w:rsidRPr="00140899" w:rsidRDefault="00140899" w:rsidP="00140899">
      <w:pPr>
        <w:pStyle w:val="Default"/>
      </w:pPr>
      <w:r w:rsidRPr="00140899">
        <w:t xml:space="preserve">6. Учебный план </w:t>
      </w:r>
    </w:p>
    <w:p w:rsidR="00140899" w:rsidRPr="00140899" w:rsidRDefault="00140899" w:rsidP="00140899">
      <w:pPr>
        <w:pStyle w:val="Default"/>
      </w:pP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Цели и задачи курса: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Цель: </w:t>
      </w:r>
      <w:r w:rsidRPr="00140899">
        <w:t xml:space="preserve">эстетическое воспитание учащихся и формирование у них интереса к изобразительному искусству.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Задачи: </w:t>
      </w:r>
    </w:p>
    <w:p w:rsidR="00140899" w:rsidRPr="00140899" w:rsidRDefault="00140899" w:rsidP="00140899">
      <w:pPr>
        <w:pStyle w:val="Default"/>
      </w:pPr>
      <w:r w:rsidRPr="00140899">
        <w:t xml:space="preserve">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правильного' восприятия формы, конструкции, величины, цвета предметов, их положения в пространстве; </w:t>
      </w:r>
    </w:p>
    <w:p w:rsidR="00140899" w:rsidRPr="00140899" w:rsidRDefault="00140899" w:rsidP="00140899">
      <w:pPr>
        <w:pStyle w:val="Default"/>
        <w:spacing w:after="43"/>
      </w:pPr>
      <w:r w:rsidRPr="00140899">
        <w:t xml:space="preserve"> находить в изображаемом существенные признаки, устанавливать сходство и различие; </w:t>
      </w:r>
    </w:p>
    <w:p w:rsidR="00140899" w:rsidRPr="00140899" w:rsidRDefault="00140899" w:rsidP="00140899">
      <w:pPr>
        <w:pStyle w:val="Default"/>
        <w:spacing w:after="43"/>
      </w:pPr>
      <w:r w:rsidRPr="00140899">
        <w:t xml:space="preserve"> содействовать развитию у учащихся аналитико-синтетической деятельности, умения сравнивать, обобщать; </w:t>
      </w:r>
    </w:p>
    <w:p w:rsidR="00140899" w:rsidRPr="00140899" w:rsidRDefault="00140899" w:rsidP="00140899">
      <w:pPr>
        <w:pStyle w:val="Default"/>
        <w:spacing w:after="43"/>
      </w:pPr>
      <w:r w:rsidRPr="00140899">
        <w:t xml:space="preserve"> ориентироваться в задании и планировать свою работу, намечать последовательность выполнения рисунка; </w:t>
      </w:r>
    </w:p>
    <w:p w:rsidR="00140899" w:rsidRDefault="00140899" w:rsidP="00140899">
      <w:pPr>
        <w:pStyle w:val="Default"/>
      </w:pPr>
      <w:r w:rsidRPr="00140899">
        <w:t xml:space="preserve"> исправлять недостатки моторики и совершенствовать зрительно-двигательную координацию путем использования вариативных и </w:t>
      </w:r>
    </w:p>
    <w:p w:rsidR="000C2AAF" w:rsidRDefault="000C2AAF" w:rsidP="00140899">
      <w:pPr>
        <w:pStyle w:val="Default"/>
      </w:pPr>
    </w:p>
    <w:p w:rsidR="000C2AAF" w:rsidRDefault="000C2AAF" w:rsidP="00140899">
      <w:pPr>
        <w:pStyle w:val="Default"/>
      </w:pPr>
    </w:p>
    <w:p w:rsidR="000C2AAF" w:rsidRDefault="000C2AAF" w:rsidP="00140899">
      <w:pPr>
        <w:pStyle w:val="Default"/>
      </w:pPr>
    </w:p>
    <w:p w:rsidR="000C2AAF" w:rsidRDefault="000C2AAF" w:rsidP="00140899">
      <w:pPr>
        <w:pStyle w:val="Default"/>
      </w:pPr>
    </w:p>
    <w:p w:rsidR="000C2AAF" w:rsidRPr="00140899" w:rsidRDefault="000C2AAF" w:rsidP="00140899">
      <w:pPr>
        <w:pStyle w:val="Default"/>
      </w:pPr>
    </w:p>
    <w:p w:rsidR="00140899" w:rsidRPr="00140899" w:rsidRDefault="00140899" w:rsidP="00140899">
      <w:pPr>
        <w:pStyle w:val="Default"/>
      </w:pPr>
    </w:p>
    <w:p w:rsidR="00140899" w:rsidRPr="00140899" w:rsidRDefault="00140899" w:rsidP="00140899">
      <w:pPr>
        <w:pStyle w:val="Default"/>
        <w:spacing w:after="42"/>
      </w:pPr>
      <w:r w:rsidRPr="00140899">
        <w:t xml:space="preserve">многократно повторяющихся графических действий с применением разнообразного изобразительного материала; </w:t>
      </w:r>
    </w:p>
    <w:p w:rsidR="00140899" w:rsidRPr="00140899" w:rsidRDefault="00140899" w:rsidP="00140899">
      <w:pPr>
        <w:pStyle w:val="Default"/>
        <w:spacing w:after="42"/>
      </w:pPr>
      <w:r w:rsidRPr="00140899">
        <w:t xml:space="preserve"> дать учащимся знания элементарных основ реалистического рисунка, формировать навыки рисования с натуры, декоративного рисования; </w:t>
      </w:r>
    </w:p>
    <w:p w:rsidR="00140899" w:rsidRPr="00140899" w:rsidRDefault="00140899" w:rsidP="00140899">
      <w:pPr>
        <w:pStyle w:val="Default"/>
        <w:spacing w:after="42"/>
      </w:pPr>
      <w:r w:rsidRPr="00140899">
        <w:t xml:space="preserve"> 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 </w:t>
      </w:r>
    </w:p>
    <w:p w:rsidR="00140899" w:rsidRPr="00140899" w:rsidRDefault="00140899" w:rsidP="00140899">
      <w:pPr>
        <w:pStyle w:val="Default"/>
      </w:pPr>
      <w:r w:rsidRPr="00140899">
        <w:t xml:space="preserve"> развивать у учащихся речь, художественный вкус, интерес и любовь к изобразительной деятельности.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Общая характеристика учебного предмета </w:t>
      </w:r>
    </w:p>
    <w:p w:rsidR="00140899" w:rsidRPr="00140899" w:rsidRDefault="00140899" w:rsidP="00140899">
      <w:pPr>
        <w:pStyle w:val="Default"/>
      </w:pPr>
      <w:r w:rsidRPr="00140899">
        <w:t xml:space="preserve">Изобразительное искусство как школьный учебный предмет имеет важное коррекционно-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</w:t>
      </w:r>
    </w:p>
    <w:p w:rsidR="00140899" w:rsidRPr="00140899" w:rsidRDefault="00140899" w:rsidP="00140899">
      <w:pPr>
        <w:pStyle w:val="Default"/>
      </w:pPr>
      <w:r w:rsidRPr="00140899">
        <w:t xml:space="preserve">Изобразительное искусство – это прекрасный удивительный мир. Увлечение искусством, любовь к нему приходят к </w:t>
      </w:r>
      <w:proofErr w:type="spellStart"/>
      <w:r w:rsidRPr="00140899">
        <w:t>ребѐнку</w:t>
      </w:r>
      <w:proofErr w:type="spellEnd"/>
      <w:r w:rsidRPr="00140899">
        <w:t xml:space="preserve"> не сами по себе, к этому должен заботливо и пристрастно вести его взрослый. Данная программа призвана сформировать у школьников художественный способ 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 </w:t>
      </w:r>
    </w:p>
    <w:p w:rsidR="00140899" w:rsidRPr="00140899" w:rsidRDefault="00140899" w:rsidP="00140899">
      <w:pPr>
        <w:pStyle w:val="Default"/>
      </w:pPr>
      <w:r w:rsidRPr="00140899">
        <w:t xml:space="preserve">Данный курс «Изобразительное искусство» создан с учетом личностного, </w:t>
      </w:r>
      <w:proofErr w:type="spellStart"/>
      <w:r w:rsidRPr="00140899">
        <w:t>деятельностного</w:t>
      </w:r>
      <w:proofErr w:type="spellEnd"/>
      <w:r w:rsidRPr="00140899">
        <w:t xml:space="preserve">, дифференцированного, </w:t>
      </w:r>
      <w:proofErr w:type="spellStart"/>
      <w:r w:rsidRPr="00140899">
        <w:t>компетентностного</w:t>
      </w:r>
      <w:proofErr w:type="spellEnd"/>
      <w:r w:rsidRPr="00140899">
        <w:t xml:space="preserve">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 </w:t>
      </w:r>
    </w:p>
    <w:p w:rsidR="00140899" w:rsidRPr="00140899" w:rsidRDefault="00140899" w:rsidP="00140899">
      <w:pPr>
        <w:pStyle w:val="Default"/>
      </w:pPr>
      <w:r w:rsidRPr="00140899">
        <w:t xml:space="preserve"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Описание места учебного предмета, курса в учебном плане </w:t>
      </w:r>
    </w:p>
    <w:p w:rsidR="00140899" w:rsidRPr="00140899" w:rsidRDefault="00140899" w:rsidP="00140899">
      <w:pPr>
        <w:pStyle w:val="Default"/>
      </w:pPr>
      <w:r w:rsidRPr="00140899">
        <w:t xml:space="preserve">На изучение предмета «Изобразительное искусство» в 1 классе отводится 1 час в неделю и 33 часа в </w:t>
      </w:r>
      <w:proofErr w:type="spellStart"/>
      <w:r w:rsidRPr="00140899">
        <w:t>в</w:t>
      </w:r>
      <w:proofErr w:type="spellEnd"/>
      <w:r w:rsidRPr="00140899">
        <w:t xml:space="preserve"> год. </w:t>
      </w:r>
    </w:p>
    <w:p w:rsidR="00140899" w:rsidRPr="00140899" w:rsidRDefault="00140899" w:rsidP="00140899">
      <w:pPr>
        <w:pStyle w:val="Default"/>
      </w:pPr>
      <w:r w:rsidRPr="00140899">
        <w:t xml:space="preserve">На изучение предмета «Изобразительное искусство» в 2 классе отводится 1 час в неделю и 34 часа в год. </w:t>
      </w:r>
    </w:p>
    <w:p w:rsidR="00140899" w:rsidRPr="00140899" w:rsidRDefault="00140899" w:rsidP="00140899">
      <w:pPr>
        <w:pStyle w:val="Default"/>
      </w:pPr>
      <w:r w:rsidRPr="00140899">
        <w:t xml:space="preserve">На изучение предмета «Изобразительное искусство» в 3 классе отводится 1 час в неделю и 34 часа в год. </w:t>
      </w:r>
    </w:p>
    <w:p w:rsidR="00140899" w:rsidRPr="00140899" w:rsidRDefault="00140899" w:rsidP="00140899">
      <w:pPr>
        <w:pStyle w:val="Default"/>
      </w:pPr>
      <w:r w:rsidRPr="00140899">
        <w:t xml:space="preserve">На изучение предмета «Изобразительное искусство» в 4 классе отводится 1 час в неделю и 34 часа в год.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Описание ценностных ориентиров содержания учебного предмета </w:t>
      </w:r>
    </w:p>
    <w:p w:rsidR="000308F2" w:rsidRPr="00140899" w:rsidRDefault="00140899" w:rsidP="00140899">
      <w:pPr>
        <w:rPr>
          <w:b/>
          <w:bCs/>
          <w:sz w:val="24"/>
          <w:szCs w:val="24"/>
        </w:rPr>
      </w:pPr>
      <w:r w:rsidRPr="00140899">
        <w:rPr>
          <w:sz w:val="24"/>
          <w:szCs w:val="24"/>
        </w:rPr>
        <w:t xml:space="preserve"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</w:t>
      </w:r>
      <w:r w:rsidRPr="00140899">
        <w:rPr>
          <w:b/>
          <w:bCs/>
          <w:sz w:val="24"/>
          <w:szCs w:val="24"/>
        </w:rPr>
        <w:t>как красота, добро, истина, труд и творчество, ценность природы и человеческой жизни.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>Ценность прекрасного - красота</w:t>
      </w:r>
      <w:r w:rsidRPr="00140899">
        <w:t xml:space="preserve">; гармония; духовный мир человека; эстетическое развитие, самовыражение в творчестве и искусстве.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Ценность добра </w:t>
      </w:r>
      <w:r w:rsidRPr="00140899">
        <w:t xml:space="preserve">– осознание себя как части мира, в котором люди соединены бесчисленными связями, в том числе с помощью языка;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lastRenderedPageBreak/>
        <w:t xml:space="preserve">Ценность общения </w:t>
      </w:r>
      <w:r w:rsidRPr="00140899"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Ценность природы </w:t>
      </w:r>
      <w:r w:rsidRPr="00140899">
        <w:t xml:space="preserve"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</w:t>
      </w:r>
      <w:proofErr w:type="spellStart"/>
      <w:r w:rsidRPr="00140899">
        <w:t>еѐ</w:t>
      </w:r>
      <w:proofErr w:type="spellEnd"/>
      <w:r w:rsidRPr="00140899">
        <w:t xml:space="preserve"> красоты, гармонии, совершенства. Воспитание любви и бережного отношения к природе через тексты художественных и научно популярных произведений литературы.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Ценность красоты и гармонии </w:t>
      </w:r>
      <w:r w:rsidRPr="00140899">
        <w:t xml:space="preserve">– осознание красоты и гармоничности русского языка, его выразительных возможностей.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Ценность истины </w:t>
      </w:r>
      <w:r w:rsidRPr="00140899">
        <w:t xml:space="preserve"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Ценность семьи. </w:t>
      </w:r>
      <w:r w:rsidRPr="00140899">
        <w:t xml:space="preserve">Понимание важности семьи в жизни человека;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Ценность труда и творчества </w:t>
      </w:r>
      <w:r w:rsidRPr="00140899">
        <w:t xml:space="preserve">– осознание роли труда в жизни человека.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Данная рабочая программа </w:t>
      </w:r>
      <w:r w:rsidRPr="00140899">
        <w:t xml:space="preserve">направлена на то, чтобы максимально приблизить содержание учебного материала к возможностям учащегося; создать условия для усвоения учащегося государственного стандарта по предмету; развивать </w:t>
      </w:r>
      <w:proofErr w:type="spellStart"/>
      <w:r w:rsidRPr="00140899">
        <w:t>общеучебные</w:t>
      </w:r>
      <w:proofErr w:type="spellEnd"/>
      <w:r w:rsidRPr="00140899">
        <w:t xml:space="preserve"> умения и навыки; формировать общечеловеческую культуру; создать условия для расширения кругозора и формирования познавательных интересов учащегося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Планируемые результаты освоения учебной программы по предмету </w:t>
      </w:r>
    </w:p>
    <w:p w:rsidR="00140899" w:rsidRPr="00140899" w:rsidRDefault="00140899" w:rsidP="00140899">
      <w:pPr>
        <w:pStyle w:val="Default"/>
      </w:pPr>
      <w:r w:rsidRPr="00140899">
        <w:t xml:space="preserve">Личностные результаты освоения АООП включают индивидуально-личностные качества и социальные компетенции обучающегося, социально значимые ценностные установки.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К личностным результатам </w:t>
      </w:r>
      <w:r w:rsidRPr="00140899">
        <w:t xml:space="preserve">обучающихся относятся: </w:t>
      </w:r>
    </w:p>
    <w:p w:rsidR="00140899" w:rsidRPr="00140899" w:rsidRDefault="00140899" w:rsidP="00140899">
      <w:pPr>
        <w:pStyle w:val="Default"/>
      </w:pPr>
      <w:r w:rsidRPr="00140899">
        <w:t xml:space="preserve">- положительное отношение и интерес к процессу изобразительной деятельности и </w:t>
      </w:r>
      <w:proofErr w:type="spellStart"/>
      <w:r w:rsidRPr="00140899">
        <w:t>еѐ</w:t>
      </w:r>
      <w:proofErr w:type="spellEnd"/>
      <w:r w:rsidRPr="00140899">
        <w:t xml:space="preserve"> результату, </w:t>
      </w:r>
    </w:p>
    <w:p w:rsidR="00140899" w:rsidRPr="00140899" w:rsidRDefault="00140899" w:rsidP="00140899">
      <w:pPr>
        <w:pStyle w:val="Default"/>
      </w:pPr>
      <w:r w:rsidRPr="00140899">
        <w:t xml:space="preserve">-приобщение к культуре общества, понимание значения и ценности предметов искусства, </w:t>
      </w:r>
    </w:p>
    <w:p w:rsidR="00140899" w:rsidRPr="00140899" w:rsidRDefault="00140899" w:rsidP="00140899">
      <w:pPr>
        <w:pStyle w:val="Default"/>
      </w:pPr>
      <w:r w:rsidRPr="00140899">
        <w:t xml:space="preserve">-воспитание эстетических потребностей, ценностей и чувств, </w:t>
      </w:r>
    </w:p>
    <w:p w:rsidR="00140899" w:rsidRPr="00140899" w:rsidRDefault="00140899" w:rsidP="00140899">
      <w:pPr>
        <w:pStyle w:val="Default"/>
      </w:pPr>
      <w:r w:rsidRPr="00140899">
        <w:t xml:space="preserve">-отношение к собственной изобразительной деятельности как к одному из возможных путей передачи представлений о мире и человеке в </w:t>
      </w:r>
      <w:proofErr w:type="spellStart"/>
      <w:r w:rsidRPr="00140899">
        <w:t>нѐм</w:t>
      </w:r>
      <w:proofErr w:type="spellEnd"/>
      <w:r w:rsidRPr="00140899">
        <w:t xml:space="preserve">, выражения настроения, переживаний, эмоций, </w:t>
      </w:r>
    </w:p>
    <w:p w:rsidR="00140899" w:rsidRPr="00140899" w:rsidRDefault="00140899" w:rsidP="00140899">
      <w:pPr>
        <w:pStyle w:val="Default"/>
      </w:pPr>
      <w:r w:rsidRPr="00140899">
        <w:t xml:space="preserve">-умение наблюдать красоту окружающей действительности, адекватно реагировать на </w:t>
      </w:r>
      <w:proofErr w:type="gramStart"/>
      <w:r w:rsidRPr="00140899">
        <w:t>воспринимаемое ,</w:t>
      </w:r>
      <w:proofErr w:type="gramEnd"/>
      <w:r w:rsidRPr="00140899">
        <w:t xml:space="preserve"> проявлять возникающую эмоциональную реакцию, </w:t>
      </w:r>
    </w:p>
    <w:p w:rsidR="00140899" w:rsidRPr="00140899" w:rsidRDefault="00140899" w:rsidP="00140899">
      <w:pPr>
        <w:pStyle w:val="Default"/>
      </w:pPr>
      <w:r w:rsidRPr="00140899">
        <w:t xml:space="preserve">-представление о собственных </w:t>
      </w:r>
      <w:proofErr w:type="gramStart"/>
      <w:r w:rsidRPr="00140899">
        <w:t>возможностях ,</w:t>
      </w:r>
      <w:proofErr w:type="gramEnd"/>
      <w:r w:rsidRPr="00140899">
        <w:t xml:space="preserve"> осознание своих достижений в области изобразительной деятельности, - </w:t>
      </w:r>
    </w:p>
    <w:p w:rsidR="00140899" w:rsidRPr="00140899" w:rsidRDefault="00140899" w:rsidP="00140899">
      <w:pPr>
        <w:pStyle w:val="Default"/>
      </w:pPr>
      <w:r w:rsidRPr="00140899">
        <w:t xml:space="preserve">Стремление к организованности аккуратности в процессе деятельности с разными материалами и </w:t>
      </w:r>
      <w:proofErr w:type="gramStart"/>
      <w:r w:rsidRPr="00140899">
        <w:t>инструментами ,</w:t>
      </w:r>
      <w:proofErr w:type="gramEnd"/>
      <w:r w:rsidRPr="00140899">
        <w:t xml:space="preserve"> проявлению дисциплины и выполнению правил гигиены и безопасного труда, </w:t>
      </w:r>
    </w:p>
    <w:p w:rsidR="00140899" w:rsidRPr="00140899" w:rsidRDefault="00140899" w:rsidP="00140899">
      <w:pPr>
        <w:pStyle w:val="Default"/>
      </w:pPr>
      <w:r w:rsidRPr="00140899">
        <w:t xml:space="preserve">-умение выражать </w:t>
      </w:r>
      <w:proofErr w:type="spellStart"/>
      <w:r w:rsidRPr="00140899">
        <w:t>своѐ</w:t>
      </w:r>
      <w:proofErr w:type="spellEnd"/>
      <w:r w:rsidRPr="00140899">
        <w:t xml:space="preserve"> отношение к результатам собственной и чужой творческой деятельности, </w:t>
      </w:r>
    </w:p>
    <w:p w:rsidR="00140899" w:rsidRPr="00140899" w:rsidRDefault="00140899" w:rsidP="00140899">
      <w:pPr>
        <w:pStyle w:val="Default"/>
      </w:pPr>
      <w:r w:rsidRPr="00140899">
        <w:t xml:space="preserve">-стремление к использованию </w:t>
      </w:r>
      <w:proofErr w:type="spellStart"/>
      <w:r w:rsidRPr="00140899">
        <w:t>приобретѐнных</w:t>
      </w:r>
      <w:proofErr w:type="spellEnd"/>
      <w:r w:rsidRPr="00140899">
        <w:t xml:space="preserve"> знаний и умений в предметно-практической деятельности, </w:t>
      </w:r>
    </w:p>
    <w:p w:rsidR="00140899" w:rsidRPr="00140899" w:rsidRDefault="00140899" w:rsidP="00140899">
      <w:pPr>
        <w:pStyle w:val="Default"/>
      </w:pPr>
      <w:r w:rsidRPr="00140899">
        <w:t xml:space="preserve">-стремление к дальнейшему развитию собственных изобразительных навыков и накоплению общекультурного опыта, </w:t>
      </w:r>
    </w:p>
    <w:p w:rsidR="00140899" w:rsidRPr="00140899" w:rsidRDefault="00140899" w:rsidP="00140899">
      <w:pPr>
        <w:rPr>
          <w:sz w:val="24"/>
          <w:szCs w:val="24"/>
        </w:rPr>
      </w:pPr>
      <w:r w:rsidRPr="00140899">
        <w:rPr>
          <w:sz w:val="24"/>
          <w:szCs w:val="24"/>
        </w:rPr>
        <w:t xml:space="preserve">-стремление к сотрудничеству со сверстниками на основе коллективной творческой </w:t>
      </w:r>
      <w:proofErr w:type="gramStart"/>
      <w:r w:rsidRPr="00140899">
        <w:rPr>
          <w:sz w:val="24"/>
          <w:szCs w:val="24"/>
        </w:rPr>
        <w:t>деятельности ,</w:t>
      </w:r>
      <w:proofErr w:type="gramEnd"/>
      <w:r w:rsidRPr="00140899">
        <w:rPr>
          <w:sz w:val="24"/>
          <w:szCs w:val="24"/>
        </w:rPr>
        <w:t xml:space="preserve">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Предметные результаты: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Минимальный уровень: </w:t>
      </w:r>
    </w:p>
    <w:p w:rsidR="00140899" w:rsidRPr="00140899" w:rsidRDefault="00140899" w:rsidP="00140899">
      <w:pPr>
        <w:pStyle w:val="Default"/>
      </w:pPr>
      <w:r w:rsidRPr="00140899">
        <w:t xml:space="preserve">- знание названий художественных материалов, инструментов и приспособлений, их свойств, назначения, правил хранения, обращения и санитарно- гигиенических требований при работе с ними, </w:t>
      </w:r>
    </w:p>
    <w:p w:rsidR="00140899" w:rsidRPr="00140899" w:rsidRDefault="00140899" w:rsidP="00140899">
      <w:pPr>
        <w:pStyle w:val="Default"/>
      </w:pPr>
      <w:r w:rsidRPr="00140899">
        <w:t xml:space="preserve">- знание элементарных правил композиции, </w:t>
      </w:r>
      <w:proofErr w:type="spellStart"/>
      <w:r w:rsidRPr="00140899">
        <w:t>цветоведения</w:t>
      </w:r>
      <w:proofErr w:type="spellEnd"/>
      <w:r w:rsidRPr="00140899">
        <w:t xml:space="preserve">, </w:t>
      </w:r>
    </w:p>
    <w:p w:rsidR="00140899" w:rsidRPr="00140899" w:rsidRDefault="00140899" w:rsidP="00140899">
      <w:pPr>
        <w:pStyle w:val="Default"/>
      </w:pPr>
      <w:r w:rsidRPr="00140899">
        <w:t xml:space="preserve">- знание некоторых выразительных средств изобразительного искусства: изобразительная поверхность, тоска, линия, штриховка, пятно, цвет, </w:t>
      </w:r>
    </w:p>
    <w:p w:rsidR="00140899" w:rsidRPr="00140899" w:rsidRDefault="00140899" w:rsidP="00140899">
      <w:pPr>
        <w:pStyle w:val="Default"/>
      </w:pPr>
      <w:r w:rsidRPr="00140899">
        <w:t xml:space="preserve">- пользование материалами для рисования, аппликации, лепки, </w:t>
      </w:r>
    </w:p>
    <w:p w:rsidR="00140899" w:rsidRPr="00140899" w:rsidRDefault="00140899" w:rsidP="00140899">
      <w:pPr>
        <w:pStyle w:val="Default"/>
      </w:pPr>
      <w:r w:rsidRPr="00140899">
        <w:lastRenderedPageBreak/>
        <w:t xml:space="preserve">- знание названий предметов, подлежащих рисованию, лепке и аппликации, </w:t>
      </w:r>
    </w:p>
    <w:p w:rsidR="00140899" w:rsidRPr="00140899" w:rsidRDefault="00140899" w:rsidP="00140899">
      <w:pPr>
        <w:pStyle w:val="Default"/>
      </w:pPr>
      <w:r w:rsidRPr="00140899">
        <w:t xml:space="preserve">-знание названий некоторых народных и национальных промыслов, изготавливающих игрушки: Дымково, Гжель, Городец, Каргополь </w:t>
      </w:r>
    </w:p>
    <w:p w:rsidR="00140899" w:rsidRPr="00140899" w:rsidRDefault="00140899" w:rsidP="00140899">
      <w:pPr>
        <w:pStyle w:val="Default"/>
      </w:pPr>
      <w:r w:rsidRPr="00140899">
        <w:t xml:space="preserve">-организация рабочего места в зависимости от характера выполняемой работы, </w:t>
      </w:r>
    </w:p>
    <w:p w:rsidR="00140899" w:rsidRPr="00140899" w:rsidRDefault="00140899" w:rsidP="00140899">
      <w:pPr>
        <w:pStyle w:val="Default"/>
      </w:pPr>
      <w:r w:rsidRPr="00140899">
        <w:t xml:space="preserve">- следование при выполнении работы инструкциям учителя, рациональная организация своей изобразительной деятельности, </w:t>
      </w:r>
    </w:p>
    <w:p w:rsidR="00140899" w:rsidRPr="00140899" w:rsidRDefault="00140899" w:rsidP="00140899">
      <w:pPr>
        <w:pStyle w:val="Default"/>
      </w:pPr>
      <w:r w:rsidRPr="00140899">
        <w:t xml:space="preserve">- планирование работы, осуществление текущего и заключительного контроля </w:t>
      </w:r>
      <w:proofErr w:type="gramStart"/>
      <w:r w:rsidRPr="00140899">
        <w:t>выполняемых действий</w:t>
      </w:r>
      <w:proofErr w:type="gramEnd"/>
      <w:r w:rsidRPr="00140899">
        <w:t xml:space="preserve"> и корректировка хода практической работы, </w:t>
      </w:r>
    </w:p>
    <w:p w:rsidR="00140899" w:rsidRPr="00140899" w:rsidRDefault="00140899" w:rsidP="00140899">
      <w:pPr>
        <w:pStyle w:val="Default"/>
      </w:pPr>
      <w:r w:rsidRPr="00140899">
        <w:t xml:space="preserve">-владение некоторыми </w:t>
      </w:r>
      <w:proofErr w:type="spellStart"/>
      <w:r w:rsidRPr="00140899">
        <w:t>приѐмами</w:t>
      </w:r>
      <w:proofErr w:type="spellEnd"/>
      <w:r w:rsidRPr="00140899">
        <w:t xml:space="preserve"> лепки и аппликации, </w:t>
      </w:r>
    </w:p>
    <w:p w:rsidR="00140899" w:rsidRPr="00140899" w:rsidRDefault="00140899" w:rsidP="00140899">
      <w:pPr>
        <w:pStyle w:val="Default"/>
      </w:pPr>
      <w:r w:rsidRPr="00140899">
        <w:t xml:space="preserve">-рисование по образцу, с натуры, по памяти, по представлению, по воображению предметов несложной формы и конструкции, передача в рисунке содержания несложных произведений в соответствии с темой, </w:t>
      </w:r>
    </w:p>
    <w:p w:rsidR="00140899" w:rsidRPr="00140899" w:rsidRDefault="00140899" w:rsidP="00140899">
      <w:pPr>
        <w:pStyle w:val="Default"/>
      </w:pPr>
      <w:r w:rsidRPr="00140899">
        <w:t xml:space="preserve">-применение приемов работы с карандашом, гуашью, акварельными красками с целью передачи фактуры предмета, </w:t>
      </w:r>
    </w:p>
    <w:p w:rsidR="00140899" w:rsidRPr="00140899" w:rsidRDefault="00140899" w:rsidP="00140899">
      <w:pPr>
        <w:pStyle w:val="Default"/>
      </w:pPr>
      <w:r w:rsidRPr="00140899">
        <w:t xml:space="preserve">-ориентировка в пространстве листа, размещение изображения одного или группы предметов в соответствии с параметрами изобразительной поверхности, </w:t>
      </w:r>
    </w:p>
    <w:p w:rsidR="00140899" w:rsidRPr="00140899" w:rsidRDefault="00140899" w:rsidP="00140899">
      <w:pPr>
        <w:pStyle w:val="Default"/>
      </w:pPr>
      <w:r w:rsidRPr="00140899">
        <w:t xml:space="preserve">-адекватная передача цвета изображаемого объекта, определение насыщенности цвета, получение смешанных цветов, </w:t>
      </w:r>
    </w:p>
    <w:tbl>
      <w:tblPr>
        <w:tblStyle w:val="a3"/>
        <w:tblpPr w:leftFromText="180" w:rightFromText="180" w:vertAnchor="text" w:tblpY="186"/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40899" w:rsidRPr="00140899" w:rsidTr="00140899">
        <w:trPr>
          <w:trHeight w:val="107"/>
        </w:trPr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rPr>
                <w:b/>
                <w:bCs/>
              </w:rPr>
              <w:t xml:space="preserve">Содержание тем учебного курса «Изобразительное искусство» Раздел </w:t>
            </w:r>
          </w:p>
        </w:tc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rPr>
                <w:b/>
                <w:bCs/>
              </w:rPr>
              <w:t xml:space="preserve">Содержание </w:t>
            </w:r>
          </w:p>
        </w:tc>
      </w:tr>
      <w:tr w:rsidR="00140899" w:rsidRPr="00140899" w:rsidTr="00140899">
        <w:trPr>
          <w:trHeight w:val="2594"/>
        </w:trPr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rPr>
                <w:b/>
                <w:bCs/>
              </w:rPr>
              <w:t xml:space="preserve">Подготовительный период обучения </w:t>
            </w:r>
          </w:p>
        </w:tc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t xml:space="preserve">Ведение. Человек и изобразительное искусство, правила поведения и работы на уроках изобразительного искусства, организация рабочего места, </w:t>
            </w:r>
          </w:p>
          <w:p w:rsidR="00140899" w:rsidRPr="00140899" w:rsidRDefault="00140899" w:rsidP="00140899">
            <w:pPr>
              <w:pStyle w:val="Default"/>
            </w:pPr>
            <w:r w:rsidRPr="00140899">
              <w:t xml:space="preserve">Материалы и инструменты. Формирование организационных умений. Сенсорное воспитание: различение формы предметов при помощи зрения, осязания и обводящих движений руки. Развитие моторики рук. Обучение </w:t>
            </w:r>
            <w:proofErr w:type="spellStart"/>
            <w:r w:rsidRPr="00140899">
              <w:t>приѐмам</w:t>
            </w:r>
            <w:proofErr w:type="spellEnd"/>
            <w:r w:rsidRPr="00140899">
              <w:t xml:space="preserve"> работы в изобразительной деятельности: </w:t>
            </w:r>
          </w:p>
          <w:p w:rsidR="00140899" w:rsidRPr="00140899" w:rsidRDefault="00140899" w:rsidP="00140899">
            <w:pPr>
              <w:pStyle w:val="Default"/>
            </w:pPr>
            <w:proofErr w:type="spellStart"/>
            <w:r w:rsidRPr="00140899">
              <w:t>Приѐмы</w:t>
            </w:r>
            <w:proofErr w:type="spellEnd"/>
            <w:r w:rsidRPr="00140899">
              <w:t xml:space="preserve"> лепки, </w:t>
            </w:r>
            <w:proofErr w:type="spellStart"/>
            <w:r w:rsidRPr="00140899">
              <w:t>приѐмы</w:t>
            </w:r>
            <w:proofErr w:type="spellEnd"/>
            <w:r w:rsidRPr="00140899">
              <w:t xml:space="preserve"> работы с «подвижной аппликацией» для развития целостного объекта при подготовке детей к рисованию, </w:t>
            </w:r>
            <w:proofErr w:type="spellStart"/>
            <w:r w:rsidRPr="00140899">
              <w:t>приѐмы</w:t>
            </w:r>
            <w:proofErr w:type="spellEnd"/>
            <w:r w:rsidRPr="00140899">
              <w:t xml:space="preserve"> выполнения аппликаций из бумаги, </w:t>
            </w:r>
            <w:proofErr w:type="spellStart"/>
            <w:r w:rsidRPr="00140899">
              <w:t>приѐмы</w:t>
            </w:r>
            <w:proofErr w:type="spellEnd"/>
            <w:r w:rsidRPr="00140899">
              <w:t xml:space="preserve"> рисования </w:t>
            </w:r>
            <w:proofErr w:type="spellStart"/>
            <w:r w:rsidRPr="00140899">
              <w:t>твѐрдыми</w:t>
            </w:r>
            <w:proofErr w:type="spellEnd"/>
            <w:r w:rsidRPr="00140899">
              <w:t xml:space="preserve"> </w:t>
            </w:r>
            <w:proofErr w:type="gramStart"/>
            <w:r w:rsidRPr="00140899">
              <w:t>материалами( карандашом</w:t>
            </w:r>
            <w:proofErr w:type="gramEnd"/>
            <w:r w:rsidRPr="00140899">
              <w:t xml:space="preserve">, фломастером, ручкой), </w:t>
            </w:r>
            <w:proofErr w:type="spellStart"/>
            <w:r w:rsidRPr="00140899">
              <w:t>приѐмы</w:t>
            </w:r>
            <w:proofErr w:type="spellEnd"/>
            <w:r w:rsidRPr="00140899">
              <w:t xml:space="preserve"> работы краской </w:t>
            </w:r>
          </w:p>
        </w:tc>
      </w:tr>
      <w:tr w:rsidR="00140899" w:rsidRPr="00140899" w:rsidTr="00140899">
        <w:trPr>
          <w:trHeight w:val="1353"/>
        </w:trPr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rPr>
                <w:b/>
                <w:bCs/>
              </w:rPr>
              <w:t xml:space="preserve">Обучение композиционной деятельности </w:t>
            </w:r>
          </w:p>
        </w:tc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t xml:space="preserve">Понятие композиция. Элементарные </w:t>
            </w:r>
            <w:proofErr w:type="spellStart"/>
            <w:r w:rsidRPr="00140899">
              <w:t>приѐмы</w:t>
            </w:r>
            <w:proofErr w:type="spellEnd"/>
            <w:r w:rsidRPr="00140899">
              <w:t xml:space="preserve"> композиции на плоскости и в пространстве. Композиционный центр. Установление на изображаемой поверхности пространственных отношений. Главное и второстепенное в композиции. Применение выразительных средств композиции, применение </w:t>
            </w:r>
            <w:proofErr w:type="spellStart"/>
            <w:r w:rsidRPr="00140899">
              <w:t>приѐмов</w:t>
            </w:r>
            <w:proofErr w:type="spellEnd"/>
            <w:r w:rsidRPr="00140899">
              <w:t xml:space="preserve"> и правил композиции в рисовании с натуры, тематическом и декоративном рисовании. </w:t>
            </w:r>
          </w:p>
        </w:tc>
      </w:tr>
      <w:tr w:rsidR="00140899" w:rsidRPr="00140899" w:rsidTr="00140899">
        <w:trPr>
          <w:trHeight w:val="2177"/>
        </w:trPr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rPr>
                <w:b/>
                <w:bCs/>
              </w:rPr>
              <w:lastRenderedPageBreak/>
              <w:t xml:space="preserve">Развитие умений воспринимать и изображать форму предметов пропорции, конструкцию </w:t>
            </w:r>
          </w:p>
        </w:tc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t xml:space="preserve">Формирование понятий: предмет, форма, фигура, силуэт, деталь, часть, элемент, </w:t>
            </w:r>
            <w:proofErr w:type="spellStart"/>
            <w:r w:rsidRPr="00140899">
              <w:t>объѐм</w:t>
            </w:r>
            <w:proofErr w:type="spellEnd"/>
            <w:r w:rsidRPr="00140899">
              <w:t xml:space="preserve">, пропорции, узор, орнамент, скульптура, барельеф, симметрия, аппликация. Разнообразие форм предметного мира. Обследование </w:t>
            </w:r>
            <w:proofErr w:type="gramStart"/>
            <w:r w:rsidRPr="00140899">
              <w:t>предметов ,</w:t>
            </w:r>
            <w:proofErr w:type="gramEnd"/>
            <w:r w:rsidRPr="00140899">
              <w:t xml:space="preserve"> выделение их признаков и свойств, необходимых для передачи в рисунке, аппликации, лепке предмета. Передача пропорций предмета. Строение тела человека, животных. </w:t>
            </w:r>
            <w:proofErr w:type="spellStart"/>
            <w:r w:rsidRPr="00140899">
              <w:t>Приѐмы</w:t>
            </w:r>
            <w:proofErr w:type="spellEnd"/>
            <w:r w:rsidRPr="00140899">
              <w:t xml:space="preserve"> и способы передачи предметов. Сходство и различие орнамента и узора. Практическое применение </w:t>
            </w:r>
            <w:proofErr w:type="spellStart"/>
            <w:r w:rsidRPr="00140899">
              <w:t>приѐмов</w:t>
            </w:r>
            <w:proofErr w:type="spellEnd"/>
            <w:r w:rsidRPr="00140899">
              <w:t xml:space="preserve"> и способов передачи графических образов в лепке, аппликации, рисунке. </w:t>
            </w:r>
          </w:p>
        </w:tc>
      </w:tr>
      <w:tr w:rsidR="00140899" w:rsidRPr="00140899" w:rsidTr="00140899">
        <w:trPr>
          <w:trHeight w:val="521"/>
        </w:trPr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rPr>
                <w:b/>
                <w:bCs/>
              </w:rPr>
              <w:t xml:space="preserve">Развитие восприятия цвета предметов и формирование умения передавать его в живописи </w:t>
            </w:r>
          </w:p>
        </w:tc>
        <w:tc>
          <w:tcPr>
            <w:tcW w:w="4680" w:type="dxa"/>
          </w:tcPr>
          <w:p w:rsidR="00140899" w:rsidRPr="00140899" w:rsidRDefault="00140899" w:rsidP="00140899">
            <w:pPr>
              <w:pStyle w:val="Default"/>
            </w:pPr>
            <w:r w:rsidRPr="00140899">
              <w:t xml:space="preserve">Понятия: цвет, спектр, краски, акварель, гуашь, живопись. Цвета солнечного спектра. Смешение цветов. Работа кистью и красками, получение новых цветов и </w:t>
            </w:r>
          </w:p>
        </w:tc>
      </w:tr>
    </w:tbl>
    <w:p w:rsidR="00140899" w:rsidRPr="00140899" w:rsidRDefault="00140899" w:rsidP="00140899">
      <w:pPr>
        <w:pStyle w:val="Default"/>
      </w:pPr>
      <w:r w:rsidRPr="00140899">
        <w:lastRenderedPageBreak/>
        <w:t xml:space="preserve">-узнавание и различение в книжных иллюстрациях и репродукциях </w:t>
      </w:r>
      <w:proofErr w:type="spellStart"/>
      <w:r w:rsidRPr="00140899">
        <w:t>изображѐнных</w:t>
      </w:r>
      <w:proofErr w:type="spellEnd"/>
      <w:r w:rsidRPr="00140899">
        <w:t xml:space="preserve"> предметов и действий. </w:t>
      </w:r>
    </w:p>
    <w:p w:rsidR="00140899" w:rsidRPr="00140899" w:rsidRDefault="00140899" w:rsidP="00140899">
      <w:pPr>
        <w:pStyle w:val="Default"/>
      </w:pPr>
      <w:r w:rsidRPr="00140899">
        <w:rPr>
          <w:b/>
          <w:bCs/>
        </w:rPr>
        <w:t xml:space="preserve">Достаточный уровень: </w:t>
      </w:r>
    </w:p>
    <w:p w:rsidR="00140899" w:rsidRPr="00140899" w:rsidRDefault="00140899" w:rsidP="00140899">
      <w:pPr>
        <w:pStyle w:val="Default"/>
      </w:pPr>
      <w:r w:rsidRPr="00140899">
        <w:t xml:space="preserve">- знание названий жанров изобразительного искусства, </w:t>
      </w:r>
    </w:p>
    <w:p w:rsidR="00140899" w:rsidRPr="00140899" w:rsidRDefault="00140899" w:rsidP="00140899">
      <w:pPr>
        <w:pStyle w:val="Default"/>
      </w:pPr>
      <w:r w:rsidRPr="00140899">
        <w:t xml:space="preserve">-знание названий некоторых народных и национальных </w:t>
      </w:r>
      <w:proofErr w:type="gramStart"/>
      <w:r w:rsidRPr="00140899">
        <w:t>промыслов( Дымково</w:t>
      </w:r>
      <w:proofErr w:type="gramEnd"/>
      <w:r w:rsidRPr="00140899">
        <w:t xml:space="preserve">, Гжель, Городец, Каргополь) </w:t>
      </w:r>
    </w:p>
    <w:p w:rsidR="00140899" w:rsidRPr="00140899" w:rsidRDefault="00140899" w:rsidP="00140899">
      <w:pPr>
        <w:pStyle w:val="Default"/>
      </w:pPr>
      <w:r w:rsidRPr="00140899">
        <w:t xml:space="preserve">-знание основных особенностей некоторых материалов, используемых в рисовании, лепке, аппликации, </w:t>
      </w:r>
    </w:p>
    <w:p w:rsidR="00140899" w:rsidRPr="00140899" w:rsidRDefault="00140899" w:rsidP="00140899">
      <w:pPr>
        <w:pStyle w:val="Default"/>
      </w:pPr>
      <w:r w:rsidRPr="00140899">
        <w:t xml:space="preserve">- знание выразительных средств изобразительного искусства: изобразительная поверхность, тоска, линия, штриховка, пятно, цвет, </w:t>
      </w:r>
    </w:p>
    <w:p w:rsidR="00140899" w:rsidRPr="00140899" w:rsidRDefault="00140899" w:rsidP="00140899">
      <w:pPr>
        <w:pStyle w:val="Default"/>
      </w:pPr>
      <w:r w:rsidRPr="00140899">
        <w:t xml:space="preserve">-знание правил </w:t>
      </w:r>
      <w:proofErr w:type="spellStart"/>
      <w:r w:rsidRPr="00140899">
        <w:t>цветоведения</w:t>
      </w:r>
      <w:proofErr w:type="spellEnd"/>
      <w:r w:rsidRPr="00140899">
        <w:t xml:space="preserve">, светотени, перспективы, построение орнамента, </w:t>
      </w:r>
    </w:p>
    <w:p w:rsidR="00140899" w:rsidRPr="00140899" w:rsidRDefault="00140899" w:rsidP="00140899">
      <w:pPr>
        <w:pStyle w:val="Default"/>
      </w:pPr>
      <w:r w:rsidRPr="00140899">
        <w:t xml:space="preserve">-знание видов аппликации </w:t>
      </w:r>
    </w:p>
    <w:p w:rsidR="00140899" w:rsidRPr="00140899" w:rsidRDefault="00140899" w:rsidP="00140899">
      <w:pPr>
        <w:pStyle w:val="Default"/>
      </w:pPr>
      <w:r w:rsidRPr="00140899">
        <w:t xml:space="preserve">-знание способов лепки, </w:t>
      </w:r>
    </w:p>
    <w:p w:rsidR="00140899" w:rsidRPr="00140899" w:rsidRDefault="00140899" w:rsidP="00140899">
      <w:pPr>
        <w:pStyle w:val="Default"/>
      </w:pPr>
      <w:r w:rsidRPr="00140899">
        <w:t xml:space="preserve">-нахождение необходимой для выполнения работы информации в материалах учебника, рабочей тетради, </w:t>
      </w:r>
    </w:p>
    <w:p w:rsidR="00140899" w:rsidRPr="00140899" w:rsidRDefault="00140899" w:rsidP="00140899">
      <w:pPr>
        <w:pStyle w:val="Default"/>
      </w:pPr>
      <w:r w:rsidRPr="00140899">
        <w:t xml:space="preserve">-следование при выполнении работы инструкциям учителя, </w:t>
      </w:r>
    </w:p>
    <w:p w:rsidR="00140899" w:rsidRPr="00140899" w:rsidRDefault="00140899" w:rsidP="00140899">
      <w:pPr>
        <w:pStyle w:val="Default"/>
      </w:pPr>
      <w:r w:rsidRPr="00140899">
        <w:t xml:space="preserve">-оценка результатов собственной деятельности и деятельности одноклассников, </w:t>
      </w:r>
    </w:p>
    <w:p w:rsidR="00140899" w:rsidRPr="00140899" w:rsidRDefault="00140899" w:rsidP="00140899">
      <w:pPr>
        <w:pStyle w:val="Default"/>
      </w:pPr>
      <w:r w:rsidRPr="00140899">
        <w:t xml:space="preserve">-использование различных технологических способов выполнения аппликации, </w:t>
      </w:r>
    </w:p>
    <w:p w:rsidR="00140899" w:rsidRPr="00140899" w:rsidRDefault="00140899" w:rsidP="00140899">
      <w:pPr>
        <w:pStyle w:val="Default"/>
      </w:pPr>
      <w:r w:rsidRPr="00140899">
        <w:t xml:space="preserve">-применение разных способов лепки, </w:t>
      </w:r>
    </w:p>
    <w:p w:rsidR="00140899" w:rsidRPr="00140899" w:rsidRDefault="00140899" w:rsidP="00140899">
      <w:pPr>
        <w:pStyle w:val="Default"/>
      </w:pPr>
      <w:r w:rsidRPr="00140899">
        <w:t xml:space="preserve">-рисование с натуры, по памяти после предварительных наблюдений, передача всех признаков и свойств изображаемого </w:t>
      </w:r>
      <w:proofErr w:type="gramStart"/>
      <w:r w:rsidRPr="00140899">
        <w:t>объекта ,рисование</w:t>
      </w:r>
      <w:proofErr w:type="gramEnd"/>
      <w:r w:rsidRPr="00140899">
        <w:t xml:space="preserve"> по воображению, </w:t>
      </w:r>
    </w:p>
    <w:p w:rsidR="00140899" w:rsidRPr="00140899" w:rsidRDefault="00140899" w:rsidP="00140899">
      <w:pPr>
        <w:pStyle w:val="Default"/>
      </w:pPr>
      <w:r w:rsidRPr="00140899">
        <w:t xml:space="preserve">- различение и передача в рисунке эмоционального состояния и своего отношения к природе, человеку, семье и обществу, </w:t>
      </w:r>
    </w:p>
    <w:p w:rsidR="00140899" w:rsidRDefault="00140899" w:rsidP="00140899">
      <w:pPr>
        <w:pStyle w:val="Default"/>
      </w:pPr>
      <w:r w:rsidRPr="00140899">
        <w:t xml:space="preserve">- различение произведений живописи, графики, скульптуры, архитектуры и декоративно-прикладного искусства, -различение жанров изобразительного искусства.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681"/>
        <w:gridCol w:w="4681"/>
      </w:tblGrid>
      <w:tr w:rsidR="00140899" w:rsidTr="00140899">
        <w:trPr>
          <w:trHeight w:val="797"/>
        </w:trPr>
        <w:tc>
          <w:tcPr>
            <w:tcW w:w="9362" w:type="dxa"/>
            <w:gridSpan w:val="2"/>
          </w:tcPr>
          <w:p w:rsidR="00140899" w:rsidRDefault="001408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оттенков. Эмоциональное восприятие цвета. </w:t>
            </w:r>
            <w:proofErr w:type="spellStart"/>
            <w:r>
              <w:rPr>
                <w:sz w:val="23"/>
                <w:szCs w:val="23"/>
              </w:rPr>
              <w:t>Приѐмы</w:t>
            </w:r>
            <w:proofErr w:type="spellEnd"/>
            <w:r>
              <w:rPr>
                <w:sz w:val="23"/>
                <w:szCs w:val="23"/>
              </w:rPr>
              <w:t xml:space="preserve"> работы акварельными красками. 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</w:t>
            </w:r>
          </w:p>
        </w:tc>
      </w:tr>
      <w:tr w:rsidR="00140899" w:rsidTr="00140899">
        <w:trPr>
          <w:trHeight w:val="937"/>
        </w:trPr>
        <w:tc>
          <w:tcPr>
            <w:tcW w:w="4681" w:type="dxa"/>
          </w:tcPr>
          <w:p w:rsidR="00140899" w:rsidRDefault="001408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Обучение восприятию произведений искусства </w:t>
            </w:r>
          </w:p>
        </w:tc>
        <w:tc>
          <w:tcPr>
            <w:tcW w:w="4681" w:type="dxa"/>
          </w:tcPr>
          <w:p w:rsidR="00140899" w:rsidRDefault="001408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Примерные темы бесед: </w:t>
            </w:r>
          </w:p>
          <w:p w:rsidR="00140899" w:rsidRDefault="001408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«Изобразительное искусство в повседневной жизни человека.», «Виды изобразительного искусства», «Как и о </w:t>
            </w:r>
            <w:proofErr w:type="spellStart"/>
            <w:r>
              <w:rPr>
                <w:sz w:val="23"/>
                <w:szCs w:val="23"/>
              </w:rPr>
              <w:t>чѐм</w:t>
            </w:r>
            <w:proofErr w:type="spellEnd"/>
            <w:r>
              <w:rPr>
                <w:sz w:val="23"/>
                <w:szCs w:val="23"/>
              </w:rPr>
              <w:t xml:space="preserve"> создаются </w:t>
            </w:r>
            <w:r>
              <w:rPr>
                <w:sz w:val="23"/>
                <w:szCs w:val="23"/>
              </w:rPr>
              <w:lastRenderedPageBreak/>
              <w:t xml:space="preserve">картины», «Как и о </w:t>
            </w:r>
            <w:proofErr w:type="spellStart"/>
            <w:r>
              <w:rPr>
                <w:sz w:val="23"/>
                <w:szCs w:val="23"/>
              </w:rPr>
              <w:t>чѐм</w:t>
            </w:r>
            <w:proofErr w:type="spellEnd"/>
            <w:r>
              <w:rPr>
                <w:sz w:val="23"/>
                <w:szCs w:val="23"/>
              </w:rPr>
              <w:t xml:space="preserve"> создаются скульптуры?», «Как и для чего создаются произведения ДПИ» </w:t>
            </w:r>
          </w:p>
        </w:tc>
      </w:tr>
    </w:tbl>
    <w:p w:rsidR="00140899" w:rsidRPr="00140899" w:rsidRDefault="00140899" w:rsidP="00140899">
      <w:pPr>
        <w:pStyle w:val="Default"/>
      </w:pPr>
    </w:p>
    <w:p w:rsidR="00140899" w:rsidRPr="00140899" w:rsidRDefault="00140899" w:rsidP="00140899">
      <w:pPr>
        <w:rPr>
          <w:sz w:val="24"/>
          <w:szCs w:val="24"/>
        </w:rPr>
      </w:pPr>
    </w:p>
    <w:sectPr w:rsidR="00140899" w:rsidRPr="00140899" w:rsidSect="00140899">
      <w:pgSz w:w="11904" w:h="17340"/>
      <w:pgMar w:top="1558" w:right="173" w:bottom="1403" w:left="1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99"/>
    <w:rsid w:val="000308F2"/>
    <w:rsid w:val="000C2AAF"/>
    <w:rsid w:val="001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E7BED-8EE7-43E0-9883-7874BEE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5B33-B4F2-4358-ACCD-05C91BDD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1</cp:revision>
  <cp:lastPrinted>2018-11-14T09:01:00Z</cp:lastPrinted>
  <dcterms:created xsi:type="dcterms:W3CDTF">2018-11-14T08:47:00Z</dcterms:created>
  <dcterms:modified xsi:type="dcterms:W3CDTF">2018-11-14T09:02:00Z</dcterms:modified>
</cp:coreProperties>
</file>