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2E" w:rsidRPr="00317493" w:rsidRDefault="00FF08FF" w:rsidP="00FF08FF">
      <w:pPr>
        <w:ind w:left="-1134"/>
        <w:jc w:val="center"/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</w:t>
      </w:r>
      <w:r w:rsidR="00E14B2E" w:rsidRPr="00317493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муниципальное  казённое общеобразовательное учреждение</w:t>
      </w:r>
    </w:p>
    <w:p w:rsidR="00E14B2E" w:rsidRPr="00317493" w:rsidRDefault="00E14B2E" w:rsidP="00E14B2E">
      <w:pPr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 </w:t>
      </w:r>
      <w:r w:rsidRPr="00317493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>Хмелёвская средняя    общеобразовательная школа</w:t>
      </w:r>
      <w:r w:rsidRPr="00317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F08FF" w:rsidRPr="003E6157" w:rsidRDefault="00FF08FF" w:rsidP="00FF08FF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FF08FF" w:rsidRPr="003E6157" w:rsidRDefault="00FF08FF" w:rsidP="00FF08FF">
      <w:pPr>
        <w:tabs>
          <w:tab w:val="left" w:pos="709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на педагогическом совете   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</w:t>
      </w: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 Директор МКОУ «Хмелевская СОШ»</w:t>
      </w:r>
    </w:p>
    <w:p w:rsidR="00FF08FF" w:rsidRPr="003E6157" w:rsidRDefault="00FF08FF" w:rsidP="00FF08FF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протокол №_____от _______                                                   _____________/Л.В.Сумина/</w:t>
      </w:r>
    </w:p>
    <w:p w:rsidR="00FF08FF" w:rsidRPr="003E6157" w:rsidRDefault="00FF08FF" w:rsidP="00FF08FF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14B2E" w:rsidRPr="00317493" w:rsidRDefault="00FF08FF" w:rsidP="00FF08FF">
      <w:pPr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  <w:szCs w:val="24"/>
        </w:rPr>
      </w:pP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</w:t>
      </w:r>
      <w:r w:rsidRPr="003E6157">
        <w:rPr>
          <w:rFonts w:ascii="Times New Roman" w:eastAsia="Arial" w:hAnsi="Times New Roman" w:cs="Times New Roman"/>
          <w:kern w:val="3"/>
          <w:sz w:val="24"/>
          <w:szCs w:val="24"/>
        </w:rPr>
        <w:t>Приказ №____________</w:t>
      </w:r>
    </w:p>
    <w:p w:rsidR="00E14B2E" w:rsidRPr="00317493" w:rsidRDefault="00E14B2E" w:rsidP="00E14B2E">
      <w:pPr>
        <w:spacing w:before="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B2E" w:rsidRPr="00317493" w:rsidRDefault="00E14B2E" w:rsidP="00E14B2E">
      <w:pPr>
        <w:pStyle w:val="Standard"/>
        <w:shd w:val="clear" w:color="auto" w:fill="FFFFFF"/>
        <w:rPr>
          <w:rFonts w:cs="Times New Roman"/>
          <w:b/>
        </w:rPr>
      </w:pPr>
    </w:p>
    <w:p w:rsidR="00E14B2E" w:rsidRPr="00317493" w:rsidRDefault="00E14B2E" w:rsidP="00E14B2E">
      <w:pPr>
        <w:pStyle w:val="Standard"/>
        <w:shd w:val="clear" w:color="auto" w:fill="FFFFFF"/>
        <w:rPr>
          <w:rFonts w:cs="Times New Roman"/>
          <w:b/>
        </w:rPr>
      </w:pPr>
    </w:p>
    <w:p w:rsidR="00E14B2E" w:rsidRPr="00317493" w:rsidRDefault="00E14B2E" w:rsidP="00E14B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Рабочая  программа </w:t>
      </w:r>
    </w:p>
    <w:p w:rsidR="00E14B2E" w:rsidRPr="00317493" w:rsidRDefault="00E14B2E" w:rsidP="00E14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«Познаём мир »</w:t>
      </w:r>
    </w:p>
    <w:p w:rsidR="00E14B2E" w:rsidRPr="00317493" w:rsidRDefault="00FF08FF" w:rsidP="00E14B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 2019-2020</w:t>
      </w:r>
      <w:r w:rsidR="00E14B2E" w:rsidRPr="00317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FF08FF" w:rsidRDefault="00FF08FF" w:rsidP="00E14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8FF" w:rsidRDefault="00FF08FF" w:rsidP="00E14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B2E" w:rsidRPr="00317493" w:rsidRDefault="00FF08FF" w:rsidP="00E14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2E" w:rsidRPr="00317493" w:rsidRDefault="00E14B2E" w:rsidP="00E14B2E">
      <w:pPr>
        <w:pStyle w:val="a4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317493">
        <w:rPr>
          <w:rFonts w:ascii="Times New Roman" w:eastAsia="Times New Roman" w:hAnsi="Times New Roman" w:cs="Times New Roman"/>
          <w:color w:val="000000"/>
          <w:sz w:val="24"/>
        </w:rPr>
        <w:t xml:space="preserve">Разработа на  основе </w:t>
      </w:r>
      <w:r w:rsidRPr="00317493">
        <w:rPr>
          <w:rFonts w:ascii="Times New Roman" w:eastAsia="Times New Roman" w:hAnsi="Times New Roman" w:cs="Times New Roman"/>
          <w:sz w:val="24"/>
        </w:rPr>
        <w:t xml:space="preserve">  программы </w:t>
      </w:r>
    </w:p>
    <w:p w:rsidR="00E14B2E" w:rsidRPr="00317493" w:rsidRDefault="00E14B2E" w:rsidP="00E14B2E">
      <w:pPr>
        <w:pStyle w:val="a4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317493">
        <w:rPr>
          <w:rFonts w:ascii="Times New Roman" w:eastAsia="Times New Roman" w:hAnsi="Times New Roman" w:cs="Times New Roman"/>
          <w:sz w:val="24"/>
        </w:rPr>
        <w:t xml:space="preserve">обучения и развития детей 5 лет </w:t>
      </w:r>
    </w:p>
    <w:p w:rsidR="00E14B2E" w:rsidRPr="00317493" w:rsidRDefault="00E14B2E" w:rsidP="00E14B2E">
      <w:pPr>
        <w:pStyle w:val="a4"/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317493">
        <w:rPr>
          <w:rFonts w:ascii="Times New Roman" w:eastAsia="Times New Roman" w:hAnsi="Times New Roman" w:cs="Times New Roman"/>
          <w:sz w:val="24"/>
        </w:rPr>
        <w:t>«Предшкольная пора» под редакцией</w:t>
      </w:r>
    </w:p>
    <w:p w:rsidR="00E14B2E" w:rsidRPr="00317493" w:rsidRDefault="00E14B2E" w:rsidP="00E14B2E">
      <w:pPr>
        <w:pStyle w:val="a4"/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317493">
        <w:rPr>
          <w:rFonts w:ascii="Times New Roman" w:eastAsia="Times New Roman" w:hAnsi="Times New Roman" w:cs="Times New Roman"/>
          <w:sz w:val="24"/>
        </w:rPr>
        <w:t>Н.Ф.Виноградовой</w:t>
      </w:r>
    </w:p>
    <w:p w:rsidR="00E14B2E" w:rsidRPr="00317493" w:rsidRDefault="00E14B2E" w:rsidP="00E14B2E">
      <w:pPr>
        <w:pStyle w:val="a4"/>
        <w:spacing w:line="360" w:lineRule="exact"/>
        <w:jc w:val="both"/>
        <w:rPr>
          <w:rFonts w:ascii="Times New Roman" w:hAnsi="Times New Roman" w:cs="Times New Roman"/>
          <w:sz w:val="24"/>
        </w:rPr>
      </w:pPr>
      <w:r w:rsidRPr="00317493">
        <w:rPr>
          <w:rFonts w:ascii="Times New Roman" w:eastAsia="Times New Roman" w:hAnsi="Times New Roman" w:cs="Times New Roman"/>
          <w:sz w:val="24"/>
        </w:rPr>
        <w:t>М.,Вентана – Граф-2011</w:t>
      </w:r>
    </w:p>
    <w:p w:rsidR="00E14B2E" w:rsidRDefault="00E14B2E" w:rsidP="00E14B2E">
      <w:pPr>
        <w:rPr>
          <w:rFonts w:ascii="Times New Roman" w:hAnsi="Times New Roman" w:cs="Times New Roman"/>
          <w:sz w:val="24"/>
          <w:szCs w:val="24"/>
        </w:rPr>
      </w:pPr>
    </w:p>
    <w:p w:rsidR="00FF08FF" w:rsidRDefault="00FF08FF" w:rsidP="00E14B2E">
      <w:pPr>
        <w:rPr>
          <w:rFonts w:ascii="Times New Roman" w:hAnsi="Times New Roman" w:cs="Times New Roman"/>
          <w:sz w:val="24"/>
          <w:szCs w:val="24"/>
        </w:rPr>
      </w:pPr>
    </w:p>
    <w:p w:rsidR="00E14B2E" w:rsidRPr="00317493" w:rsidRDefault="00E14B2E" w:rsidP="00E14B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hAnsi="Times New Roman" w:cs="Times New Roman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31749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Учитель: </w:t>
      </w: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right"/>
        <w:rPr>
          <w:rFonts w:ascii="Times New Roman" w:hAnsi="Times New Roman" w:cs="Times New Roman"/>
          <w:sz w:val="24"/>
        </w:rPr>
      </w:pPr>
      <w:r w:rsidRPr="00317493">
        <w:rPr>
          <w:rFonts w:ascii="Times New Roman" w:eastAsia="Times New Roman" w:hAnsi="Times New Roman" w:cs="Times New Roman"/>
          <w:color w:val="000000"/>
          <w:sz w:val="24"/>
        </w:rPr>
        <w:t>Конюхова Марина Александровна</w:t>
      </w: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right"/>
        <w:rPr>
          <w:rFonts w:ascii="Times New Roman" w:hAnsi="Times New Roman" w:cs="Times New Roman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FF08FF" w:rsidRPr="00317493" w:rsidRDefault="00FF08FF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FF08FF" w:rsidP="00E14B2E">
      <w:pPr>
        <w:pStyle w:val="a4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Хмелёвка – 2019</w:t>
      </w: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14B2E" w:rsidRPr="00317493" w:rsidRDefault="00E14B2E" w:rsidP="00E14B2E">
      <w:pPr>
        <w:pStyle w:val="a4"/>
        <w:tabs>
          <w:tab w:val="left" w:pos="5565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C29D0" w:rsidRPr="00317493" w:rsidRDefault="002C29D0" w:rsidP="002C29D0">
      <w:pPr>
        <w:pStyle w:val="a3"/>
        <w:jc w:val="center"/>
        <w:rPr>
          <w:b/>
          <w:spacing w:val="26"/>
          <w:sz w:val="24"/>
          <w:szCs w:val="24"/>
        </w:rPr>
      </w:pPr>
      <w:r w:rsidRPr="00317493">
        <w:rPr>
          <w:b/>
          <w:spacing w:val="26"/>
          <w:sz w:val="24"/>
          <w:szCs w:val="24"/>
        </w:rPr>
        <w:lastRenderedPageBreak/>
        <w:t>Пояснительная записка по курсу</w:t>
      </w:r>
    </w:p>
    <w:p w:rsidR="002C29D0" w:rsidRPr="00317493" w:rsidRDefault="002C29D0" w:rsidP="002C29D0">
      <w:pPr>
        <w:pStyle w:val="a3"/>
        <w:jc w:val="center"/>
        <w:rPr>
          <w:b/>
          <w:spacing w:val="26"/>
          <w:sz w:val="24"/>
          <w:szCs w:val="24"/>
        </w:rPr>
      </w:pPr>
      <w:r w:rsidRPr="00317493">
        <w:rPr>
          <w:b/>
          <w:bCs/>
          <w:sz w:val="24"/>
          <w:szCs w:val="24"/>
        </w:rPr>
        <w:t>«Познаем мир»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Программа «Предшкольная пора» Н.Ф. Виноградовой предназначена для подго</w:t>
      </w:r>
      <w:r w:rsidRPr="00317493">
        <w:rPr>
          <w:sz w:val="24"/>
          <w:szCs w:val="24"/>
        </w:rPr>
        <w:softHyphen/>
        <w:t>товки к школе детей, которые не посещали (не посещают) до</w:t>
      </w:r>
      <w:r w:rsidRPr="00317493">
        <w:rPr>
          <w:sz w:val="24"/>
          <w:szCs w:val="24"/>
        </w:rPr>
        <w:softHyphen/>
        <w:t>школьное учреждение.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 xml:space="preserve">Эта позиция определяет две важнейшие </w:t>
      </w:r>
      <w:r w:rsidRPr="00317493">
        <w:rPr>
          <w:bCs/>
          <w:sz w:val="24"/>
          <w:szCs w:val="24"/>
        </w:rPr>
        <w:t xml:space="preserve">цели </w:t>
      </w:r>
      <w:r w:rsidRPr="00317493">
        <w:rPr>
          <w:sz w:val="24"/>
          <w:szCs w:val="24"/>
        </w:rPr>
        <w:t>данной ком</w:t>
      </w:r>
      <w:r w:rsidRPr="00317493">
        <w:rPr>
          <w:sz w:val="24"/>
          <w:szCs w:val="24"/>
        </w:rPr>
        <w:softHyphen/>
        <w:t>плексной программы: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i/>
          <w:iCs/>
          <w:sz w:val="24"/>
          <w:szCs w:val="24"/>
        </w:rPr>
        <w:t xml:space="preserve">социальная цель </w:t>
      </w:r>
      <w:r w:rsidRPr="00317493">
        <w:rPr>
          <w:sz w:val="24"/>
          <w:szCs w:val="24"/>
        </w:rPr>
        <w:t>— обеспечение возможности единого старта шестилетних первоклассников;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i/>
          <w:iCs/>
          <w:sz w:val="24"/>
          <w:szCs w:val="24"/>
        </w:rPr>
        <w:t xml:space="preserve">педагогическая цель </w:t>
      </w:r>
      <w:r w:rsidRPr="00317493">
        <w:rPr>
          <w:sz w:val="24"/>
          <w:szCs w:val="24"/>
        </w:rPr>
        <w:t>— развитие личности ребенка старшего дошкольного возраста, формирование его готовности к система</w:t>
      </w:r>
      <w:r w:rsidRPr="00317493">
        <w:rPr>
          <w:sz w:val="24"/>
          <w:szCs w:val="24"/>
        </w:rPr>
        <w:softHyphen/>
        <w:t>тическому обучению.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 xml:space="preserve">Программа «Предшкольная пора» построена не по областям знаний (как это обычно принято в существующих дошкольных программных документах) и не по учебным </w:t>
      </w:r>
      <w:r w:rsidRPr="00317493">
        <w:rPr>
          <w:spacing w:val="-8"/>
          <w:sz w:val="24"/>
          <w:szCs w:val="24"/>
        </w:rPr>
        <w:t>предметам (как в школьных программах), а в соответствии с ло</w:t>
      </w:r>
      <w:r w:rsidRPr="00317493">
        <w:rPr>
          <w:spacing w:val="-8"/>
          <w:sz w:val="24"/>
          <w:szCs w:val="24"/>
        </w:rPr>
        <w:softHyphen/>
      </w:r>
      <w:r w:rsidRPr="00317493">
        <w:rPr>
          <w:spacing w:val="-3"/>
          <w:sz w:val="24"/>
          <w:szCs w:val="24"/>
        </w:rPr>
        <w:t>гикой психического развития дошкольников: мышления, вооб</w:t>
      </w:r>
      <w:r w:rsidRPr="00317493">
        <w:rPr>
          <w:spacing w:val="-3"/>
          <w:sz w:val="24"/>
          <w:szCs w:val="24"/>
        </w:rPr>
        <w:softHyphen/>
      </w:r>
      <w:r w:rsidRPr="00317493">
        <w:rPr>
          <w:sz w:val="24"/>
          <w:szCs w:val="24"/>
        </w:rPr>
        <w:t>ражения, внимания, объяснительной речи; произвольности процессов; ценностного отношения к окружающему миру и к се</w:t>
      </w:r>
      <w:r w:rsidRPr="00317493">
        <w:rPr>
          <w:sz w:val="24"/>
          <w:szCs w:val="24"/>
        </w:rPr>
        <w:softHyphen/>
        <w:t>бе и др.</w:t>
      </w:r>
    </w:p>
    <w:p w:rsidR="002C29D0" w:rsidRPr="00317493" w:rsidRDefault="002C29D0" w:rsidP="002C29D0">
      <w:pPr>
        <w:pStyle w:val="a3"/>
        <w:ind w:firstLine="720"/>
        <w:jc w:val="both"/>
        <w:rPr>
          <w:b/>
          <w:sz w:val="24"/>
          <w:szCs w:val="24"/>
        </w:rPr>
      </w:pPr>
      <w:r w:rsidRPr="00317493">
        <w:rPr>
          <w:sz w:val="24"/>
          <w:szCs w:val="24"/>
        </w:rPr>
        <w:t xml:space="preserve">Программа обучения и развития детей шестого года жизни построена на основе следующих </w:t>
      </w:r>
      <w:r w:rsidRPr="00317493">
        <w:rPr>
          <w:b/>
          <w:sz w:val="24"/>
          <w:szCs w:val="24"/>
        </w:rPr>
        <w:t>принципов:</w:t>
      </w:r>
    </w:p>
    <w:p w:rsidR="002C29D0" w:rsidRPr="00317493" w:rsidRDefault="002C29D0" w:rsidP="002C29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493">
        <w:rPr>
          <w:spacing w:val="-6"/>
          <w:sz w:val="24"/>
          <w:szCs w:val="24"/>
        </w:rPr>
        <w:t xml:space="preserve">реальный учет особенностей и ценностей дошкольного </w:t>
      </w:r>
      <w:r w:rsidRPr="00317493">
        <w:rPr>
          <w:spacing w:val="-2"/>
          <w:sz w:val="24"/>
          <w:szCs w:val="24"/>
        </w:rPr>
        <w:t xml:space="preserve">периода развития, актуальность для ребенка чувственных </w:t>
      </w:r>
      <w:r w:rsidRPr="00317493">
        <w:rPr>
          <w:sz w:val="24"/>
          <w:szCs w:val="24"/>
        </w:rPr>
        <w:t>впечатлений, знаний, умений и др.; личностная ориенти</w:t>
      </w:r>
      <w:r w:rsidRPr="00317493">
        <w:rPr>
          <w:sz w:val="24"/>
          <w:szCs w:val="24"/>
        </w:rPr>
        <w:softHyphen/>
        <w:t>рованность процесса обучения и воспитания;</w:t>
      </w:r>
    </w:p>
    <w:p w:rsidR="002C29D0" w:rsidRPr="00317493" w:rsidRDefault="002C29D0" w:rsidP="002C29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493">
        <w:rPr>
          <w:sz w:val="24"/>
          <w:szCs w:val="24"/>
        </w:rPr>
        <w:t xml:space="preserve">учет потребностей данного возраста, опора </w:t>
      </w:r>
      <w:r w:rsidRPr="00317493">
        <w:rPr>
          <w:iCs/>
          <w:sz w:val="24"/>
          <w:szCs w:val="24"/>
        </w:rPr>
        <w:t xml:space="preserve">на </w:t>
      </w:r>
      <w:r w:rsidRPr="00317493">
        <w:rPr>
          <w:sz w:val="24"/>
          <w:szCs w:val="24"/>
        </w:rPr>
        <w:t xml:space="preserve">игровую </w:t>
      </w:r>
      <w:r w:rsidRPr="00317493">
        <w:rPr>
          <w:spacing w:val="-2"/>
          <w:sz w:val="24"/>
          <w:szCs w:val="24"/>
        </w:rPr>
        <w:t>деятельность — ведущую для этого периода развития;</w:t>
      </w:r>
    </w:p>
    <w:p w:rsidR="002C29D0" w:rsidRPr="00317493" w:rsidRDefault="002C29D0" w:rsidP="002C29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493">
        <w:rPr>
          <w:spacing w:val="-7"/>
          <w:sz w:val="24"/>
          <w:szCs w:val="24"/>
        </w:rPr>
        <w:t>сохранение и развитие индивидуальности каждого ребенка</w:t>
      </w:r>
      <w:r w:rsidRPr="00317493">
        <w:rPr>
          <w:spacing w:val="-25"/>
          <w:sz w:val="24"/>
          <w:szCs w:val="24"/>
        </w:rPr>
        <w:t>;</w:t>
      </w:r>
    </w:p>
    <w:p w:rsidR="002C29D0" w:rsidRPr="00317493" w:rsidRDefault="002C29D0" w:rsidP="002C29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493">
        <w:rPr>
          <w:sz w:val="24"/>
          <w:szCs w:val="24"/>
        </w:rPr>
        <w:t xml:space="preserve">обеспечение необходимого уровня сформированности </w:t>
      </w:r>
      <w:r w:rsidRPr="00317493">
        <w:rPr>
          <w:spacing w:val="-3"/>
          <w:sz w:val="24"/>
          <w:szCs w:val="24"/>
        </w:rPr>
        <w:t xml:space="preserve">психических и социальных качеств ребенка, основных </w:t>
      </w:r>
      <w:r w:rsidRPr="00317493">
        <w:rPr>
          <w:sz w:val="24"/>
          <w:szCs w:val="24"/>
        </w:rPr>
        <w:t>видов деятельности, готовности к взаимодействию с окружающим миром;</w:t>
      </w:r>
    </w:p>
    <w:p w:rsidR="002C29D0" w:rsidRPr="00317493" w:rsidRDefault="002C29D0" w:rsidP="002C29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17493">
        <w:rPr>
          <w:sz w:val="24"/>
          <w:szCs w:val="24"/>
        </w:rPr>
        <w:t>обеспечение поступательности в развитии ребенка, его готовности к обучению в школе, к принятию повой дея</w:t>
      </w:r>
      <w:r w:rsidRPr="00317493">
        <w:rPr>
          <w:sz w:val="24"/>
          <w:szCs w:val="24"/>
        </w:rPr>
        <w:softHyphen/>
        <w:t>тельности; создание условий для единого старта детей в первом классе, обеспечение педагогической помощи де</w:t>
      </w:r>
      <w:r w:rsidRPr="00317493">
        <w:rPr>
          <w:sz w:val="24"/>
          <w:szCs w:val="24"/>
        </w:rPr>
        <w:softHyphen/>
        <w:t>тям с отставанием в развитии;</w:t>
      </w:r>
    </w:p>
    <w:p w:rsidR="002C29D0" w:rsidRPr="00317493" w:rsidRDefault="002C29D0" w:rsidP="002C29D0">
      <w:pPr>
        <w:pStyle w:val="a3"/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развитие эрудиции и индивидуальной культуры воспри</w:t>
      </w:r>
      <w:r w:rsidRPr="00317493">
        <w:rPr>
          <w:sz w:val="24"/>
          <w:szCs w:val="24"/>
        </w:rPr>
        <w:softHyphen/>
        <w:t>ятия и деятельности ребенка, его ознакомление с доступными областями культуры (искусство, литература, исто</w:t>
      </w:r>
      <w:r w:rsidRPr="00317493">
        <w:rPr>
          <w:sz w:val="24"/>
          <w:szCs w:val="24"/>
        </w:rPr>
        <w:softHyphen/>
        <w:t>рия и др.).</w:t>
      </w:r>
    </w:p>
    <w:p w:rsidR="002C29D0" w:rsidRPr="00317493" w:rsidRDefault="002C29D0" w:rsidP="002C29D0">
      <w:pPr>
        <w:pStyle w:val="a3"/>
        <w:ind w:firstLine="720"/>
        <w:jc w:val="both"/>
        <w:rPr>
          <w:bCs/>
          <w:sz w:val="24"/>
          <w:szCs w:val="24"/>
        </w:rPr>
      </w:pPr>
      <w:r w:rsidRPr="00317493">
        <w:rPr>
          <w:sz w:val="24"/>
          <w:szCs w:val="24"/>
        </w:rPr>
        <w:t>Программа определяет те знания и умения, которыми дол</w:t>
      </w:r>
      <w:r w:rsidRPr="00317493">
        <w:rPr>
          <w:sz w:val="24"/>
          <w:szCs w:val="24"/>
        </w:rPr>
        <w:softHyphen/>
        <w:t>жен овладеть каждый ребенок для успешного интеллектуально</w:t>
      </w:r>
      <w:r w:rsidRPr="00317493">
        <w:rPr>
          <w:sz w:val="24"/>
          <w:szCs w:val="24"/>
        </w:rPr>
        <w:softHyphen/>
        <w:t xml:space="preserve">го и социального развития, адаптации к школьному обучению. В ней выделяются </w:t>
      </w:r>
      <w:r w:rsidRPr="00317493">
        <w:rPr>
          <w:b/>
          <w:bCs/>
          <w:sz w:val="24"/>
          <w:szCs w:val="24"/>
        </w:rPr>
        <w:t>пять разделов</w:t>
      </w:r>
      <w:r w:rsidRPr="00317493">
        <w:rPr>
          <w:bCs/>
          <w:sz w:val="24"/>
          <w:szCs w:val="24"/>
        </w:rPr>
        <w:t xml:space="preserve">, </w:t>
      </w:r>
      <w:r w:rsidRPr="00317493">
        <w:rPr>
          <w:sz w:val="24"/>
          <w:szCs w:val="24"/>
        </w:rPr>
        <w:t xml:space="preserve">отражающих основные линии развития ребенка-дошкольника в результате его обучения: </w:t>
      </w:r>
      <w:r w:rsidRPr="00317493">
        <w:rPr>
          <w:b/>
          <w:bCs/>
          <w:sz w:val="24"/>
          <w:szCs w:val="24"/>
        </w:rPr>
        <w:t>«По</w:t>
      </w:r>
      <w:r w:rsidRPr="00317493">
        <w:rPr>
          <w:b/>
          <w:bCs/>
          <w:sz w:val="24"/>
          <w:szCs w:val="24"/>
        </w:rPr>
        <w:softHyphen/>
        <w:t>знаем других людей и себя», «Познаем мир», «Учимся думать, рассуждать, фантазировать», «Учимся родному языку», «Учимся рисовать», «Играем и фантазируем».</w:t>
      </w:r>
      <w:r w:rsidRPr="00317493">
        <w:rPr>
          <w:bCs/>
          <w:sz w:val="24"/>
          <w:szCs w:val="24"/>
        </w:rPr>
        <w:t xml:space="preserve"> 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b/>
          <w:bCs/>
          <w:sz w:val="24"/>
          <w:szCs w:val="24"/>
        </w:rPr>
        <w:t>Раздел «Познаем мир»</w:t>
      </w:r>
      <w:r w:rsidRPr="00317493">
        <w:rPr>
          <w:bCs/>
          <w:sz w:val="24"/>
          <w:szCs w:val="24"/>
        </w:rPr>
        <w:t xml:space="preserve"> </w:t>
      </w:r>
      <w:r w:rsidRPr="00317493">
        <w:rPr>
          <w:sz w:val="24"/>
          <w:szCs w:val="24"/>
        </w:rPr>
        <w:t>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317493">
        <w:rPr>
          <w:sz w:val="24"/>
          <w:szCs w:val="24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317493">
        <w:rPr>
          <w:sz w:val="24"/>
          <w:szCs w:val="24"/>
        </w:rPr>
        <w:softHyphen/>
        <w:t>ности (речевой, изобразительной, художественной и др.), усваи</w:t>
      </w:r>
      <w:r w:rsidRPr="00317493">
        <w:rPr>
          <w:sz w:val="24"/>
          <w:szCs w:val="24"/>
        </w:rPr>
        <w:softHyphen/>
        <w:t xml:space="preserve">ваются правила поведения в природе и обществе. </w:t>
      </w:r>
    </w:p>
    <w:p w:rsidR="002C29D0" w:rsidRPr="00317493" w:rsidRDefault="002C29D0" w:rsidP="002C29D0">
      <w:pPr>
        <w:pStyle w:val="a3"/>
        <w:jc w:val="center"/>
        <w:rPr>
          <w:bCs/>
          <w:sz w:val="24"/>
          <w:szCs w:val="24"/>
        </w:rPr>
      </w:pPr>
      <w:r w:rsidRPr="00317493">
        <w:rPr>
          <w:i/>
          <w:sz w:val="24"/>
          <w:szCs w:val="24"/>
        </w:rPr>
        <w:t>Познаем мир</w:t>
      </w:r>
    </w:p>
    <w:p w:rsidR="002C29D0" w:rsidRPr="00317493" w:rsidRDefault="002C29D0" w:rsidP="002C29D0">
      <w:pPr>
        <w:pStyle w:val="a3"/>
        <w:jc w:val="both"/>
        <w:rPr>
          <w:b/>
          <w:bCs/>
          <w:sz w:val="24"/>
          <w:szCs w:val="24"/>
        </w:rPr>
      </w:pPr>
      <w:r w:rsidRPr="00317493">
        <w:rPr>
          <w:b/>
          <w:bCs/>
          <w:sz w:val="24"/>
          <w:szCs w:val="24"/>
        </w:rPr>
        <w:t>К концу года дошкольник должен научиться: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Наблюдать основные свойства разных предметов (игру</w:t>
      </w:r>
      <w:r w:rsidRPr="00317493">
        <w:rPr>
          <w:sz w:val="24"/>
          <w:szCs w:val="24"/>
        </w:rPr>
        <w:softHyphen/>
        <w:t>шек, вещей), их назначение и возможные действия, которые можно с ними производить. В бытовых ситуациях и в специ</w:t>
      </w:r>
      <w:r w:rsidRPr="00317493">
        <w:rPr>
          <w:sz w:val="24"/>
          <w:szCs w:val="24"/>
        </w:rPr>
        <w:softHyphen/>
        <w:t>альных упражнениях, играх определять предмет по запаху, вку</w:t>
      </w:r>
      <w:r w:rsidRPr="00317493">
        <w:rPr>
          <w:sz w:val="24"/>
          <w:szCs w:val="24"/>
        </w:rPr>
        <w:softHyphen/>
        <w:t>су и на ощупь. Узнавать изделия, сделанные из разных материа</w:t>
      </w:r>
      <w:r w:rsidRPr="00317493">
        <w:rPr>
          <w:sz w:val="24"/>
          <w:szCs w:val="24"/>
        </w:rPr>
        <w:softHyphen/>
        <w:t xml:space="preserve">лов, называть их (стеклянный, деревянный, глиняный и др.). Знать назначения предметов быта (мебель, посуда, бытовая </w:t>
      </w:r>
      <w:r w:rsidRPr="00317493">
        <w:rPr>
          <w:sz w:val="24"/>
          <w:szCs w:val="24"/>
        </w:rPr>
        <w:lastRenderedPageBreak/>
        <w:t>техника).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Объединять предметы в группы по разным признакам (фор</w:t>
      </w:r>
      <w:r w:rsidRPr="00317493">
        <w:rPr>
          <w:sz w:val="24"/>
          <w:szCs w:val="24"/>
        </w:rPr>
        <w:softHyphen/>
        <w:t>ме, величине, материалу и др.).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«что изменилось?»).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На основе наблюдений определять основные (радуга) и до</w:t>
      </w:r>
      <w:r w:rsidRPr="00317493">
        <w:rPr>
          <w:sz w:val="24"/>
          <w:szCs w:val="24"/>
        </w:rPr>
        <w:softHyphen/>
        <w:t>полнительные цвета спектра. Соотносить цвет разных предме</w:t>
      </w:r>
      <w:r w:rsidRPr="00317493">
        <w:rPr>
          <w:sz w:val="24"/>
          <w:szCs w:val="24"/>
        </w:rPr>
        <w:softHyphen/>
        <w:t>тов. Определять форму предметов (круглый, квадратный, тре</w:t>
      </w:r>
      <w:r w:rsidRPr="00317493">
        <w:rPr>
          <w:sz w:val="24"/>
          <w:szCs w:val="24"/>
        </w:rPr>
        <w:softHyphen/>
        <w:t>угольный, похожий на шар), ориентироваться в количест</w:t>
      </w:r>
      <w:r w:rsidRPr="00317493">
        <w:rPr>
          <w:sz w:val="24"/>
          <w:szCs w:val="24"/>
        </w:rPr>
        <w:softHyphen/>
        <w:t>венных характеристиках предметов (больше/меньше, один/много), пересчитывать предметы в пределах 10, прибав</w:t>
      </w:r>
      <w:r w:rsidRPr="00317493">
        <w:rPr>
          <w:sz w:val="24"/>
          <w:szCs w:val="24"/>
        </w:rPr>
        <w:softHyphen/>
        <w:t>лять и отнимать по одному предмету.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Ориентироваться в пространстве: в своей квартире, поме</w:t>
      </w:r>
      <w:r w:rsidRPr="00317493">
        <w:rPr>
          <w:sz w:val="24"/>
          <w:szCs w:val="24"/>
        </w:rPr>
        <w:softHyphen/>
        <w:t>щении школы. Ориентироваться на улице: нахо</w:t>
      </w:r>
      <w:r w:rsidRPr="00317493">
        <w:rPr>
          <w:sz w:val="24"/>
          <w:szCs w:val="24"/>
        </w:rPr>
        <w:softHyphen/>
        <w:t xml:space="preserve">дить свой дом относительно остановки транспорта; знать </w:t>
      </w:r>
    </w:p>
    <w:p w:rsidR="002C29D0" w:rsidRPr="00317493" w:rsidRDefault="002C29D0" w:rsidP="002C29D0">
      <w:pPr>
        <w:pStyle w:val="a3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дорогу в детский сад (в школу). Ориентироваться в помещении (на</w:t>
      </w:r>
      <w:r w:rsidRPr="00317493">
        <w:rPr>
          <w:sz w:val="24"/>
          <w:szCs w:val="24"/>
        </w:rPr>
        <w:softHyphen/>
        <w:t>ходить музыкальный, спортивный залы, медицинский кабинет и др.).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В процессе упражнений, игр выполнять несложные зада</w:t>
      </w:r>
      <w:r w:rsidRPr="00317493">
        <w:rPr>
          <w:sz w:val="24"/>
          <w:szCs w:val="24"/>
        </w:rPr>
        <w:softHyphen/>
        <w:t>ния, связанные с ориентировкой и перемещением в простран</w:t>
      </w:r>
      <w:r w:rsidRPr="00317493">
        <w:rPr>
          <w:sz w:val="24"/>
          <w:szCs w:val="24"/>
        </w:rPr>
        <w:softHyphen/>
        <w:t>стве (направо/налево, сзади/впереди, за, под, перед, в центр, с краю и др.), с определением пространственных отношений ме</w:t>
      </w:r>
      <w:r w:rsidRPr="00317493">
        <w:rPr>
          <w:sz w:val="24"/>
          <w:szCs w:val="24"/>
        </w:rPr>
        <w:softHyphen/>
        <w:t>жду предметами (расположение мебели, окон, дверей, предме</w:t>
      </w:r>
      <w:r w:rsidRPr="00317493">
        <w:rPr>
          <w:sz w:val="24"/>
          <w:szCs w:val="24"/>
        </w:rPr>
        <w:softHyphen/>
        <w:t>тов быта по отношению друг к другу).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Определять форму предметов, используя геометрические фигуры как эталон (например, арбуз — шар; окно — прямоуголь</w:t>
      </w:r>
      <w:r w:rsidRPr="00317493">
        <w:rPr>
          <w:sz w:val="24"/>
          <w:szCs w:val="24"/>
        </w:rPr>
        <w:softHyphen/>
        <w:t>ник), называть основные геометрические фигуры и их элементы (круг, квадрат, шар, прямоугольник, овал, цилиндр; угол, сторо</w:t>
      </w:r>
      <w:r w:rsidRPr="00317493">
        <w:rPr>
          <w:sz w:val="24"/>
          <w:szCs w:val="24"/>
        </w:rPr>
        <w:softHyphen/>
        <w:t>на, вершина).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Определять величину предмета, измерять с помощью дру</w:t>
      </w:r>
      <w:r w:rsidRPr="00317493">
        <w:rPr>
          <w:sz w:val="24"/>
          <w:szCs w:val="24"/>
        </w:rPr>
        <w:softHyphen/>
        <w:t>гих предметов — мерки. Знать значение слов «вчера», «сегодня», «завтра». Ориентироваться в понятиях «время», «давно», «недав</w:t>
      </w:r>
      <w:r w:rsidRPr="00317493">
        <w:rPr>
          <w:sz w:val="24"/>
          <w:szCs w:val="24"/>
        </w:rPr>
        <w:softHyphen/>
        <w:t>но», «долго/недолго», «еще будет» и др.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Наблюдать и называть явления природы и деятельность лю</w:t>
      </w:r>
      <w:r w:rsidRPr="00317493">
        <w:rPr>
          <w:sz w:val="24"/>
          <w:szCs w:val="24"/>
        </w:rPr>
        <w:softHyphen/>
        <w:t>дей, характерные для данного времени года (например, листо</w:t>
      </w:r>
      <w:r w:rsidRPr="00317493">
        <w:rPr>
          <w:sz w:val="24"/>
          <w:szCs w:val="24"/>
        </w:rPr>
        <w:softHyphen/>
        <w:t>пад, похолодание, замерзание водоемов, оттепель, распускание листвы и др.). Знать названия и последовательность времен го</w:t>
      </w:r>
      <w:r w:rsidRPr="00317493">
        <w:rPr>
          <w:sz w:val="24"/>
          <w:szCs w:val="24"/>
        </w:rPr>
        <w:softHyphen/>
        <w:t>да, называть основные признаки сезона. На основе наблюдений соотносить природные явления, погоду с сезонами (град, снег, иней, гололед и др.).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В процессе наблюдений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природы, описы</w:t>
      </w:r>
      <w:r w:rsidRPr="00317493">
        <w:rPr>
          <w:sz w:val="24"/>
          <w:szCs w:val="24"/>
        </w:rPr>
        <w:softHyphen/>
        <w:t>вать особенности их внешнего вида (количество ног, части тела, чем покрыто животное), движений (ползает, летает, плавает) и поведения (как ест, отдыхает и т. п.). Узнавать животных по из</w:t>
      </w:r>
      <w:r w:rsidRPr="00317493">
        <w:rPr>
          <w:sz w:val="24"/>
          <w:szCs w:val="24"/>
        </w:rPr>
        <w:softHyphen/>
        <w:t>даваемым ими звукам, называть и воспроизводить некоторые звуки (рычит, квакает, пищит, жужжит, стрекочет), наблюдать отдельные защитные свойства (покров тела, особенности окра</w:t>
      </w:r>
      <w:r w:rsidRPr="00317493">
        <w:rPr>
          <w:sz w:val="24"/>
          <w:szCs w:val="24"/>
        </w:rPr>
        <w:softHyphen/>
        <w:t>ски). Знать наиболее распространенных животных разных мест обитания (вода, лес), особенности приспособления к сезонной жизни (спячка, накапливание жира, заготовка корма).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Знать и соблюдать правила поведения в природе: не трогать незнакомые растения и животных, не ловить бабочек, жуков, бе</w:t>
      </w:r>
      <w:r w:rsidRPr="00317493">
        <w:rPr>
          <w:sz w:val="24"/>
          <w:szCs w:val="24"/>
        </w:rPr>
        <w:softHyphen/>
        <w:t>режно относиться к растениям. Отражать в изобразительной деятельности (рисунках, лепке, аппликации) результаты своих наблюдений в природе.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Знать название родного города, страны, столицы. Наблю</w:t>
      </w:r>
      <w:r w:rsidRPr="00317493">
        <w:rPr>
          <w:sz w:val="24"/>
          <w:szCs w:val="24"/>
        </w:rPr>
        <w:softHyphen/>
        <w:t>дать отдельные достопримечательности своего города или села (парк, музей, памятник, площадь, места труда и отдыха людей).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lastRenderedPageBreak/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достоприме</w:t>
      </w:r>
      <w:r w:rsidRPr="00317493">
        <w:rPr>
          <w:sz w:val="24"/>
          <w:szCs w:val="24"/>
        </w:rPr>
        <w:softHyphen/>
        <w:t>чательностями столицы, узнавать их (Кремль, Красная пло</w:t>
      </w:r>
      <w:r w:rsidRPr="00317493">
        <w:rPr>
          <w:sz w:val="24"/>
          <w:szCs w:val="24"/>
        </w:rPr>
        <w:softHyphen/>
        <w:t>щадь).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В ближайшем окружении наблюдать различные виды транс</w:t>
      </w:r>
      <w:r w:rsidRPr="00317493">
        <w:rPr>
          <w:sz w:val="24"/>
          <w:szCs w:val="24"/>
        </w:rPr>
        <w:softHyphen/>
        <w:t>порта (машина, автобус, троллейбус, трамвай). Проявлять вни</w:t>
      </w:r>
      <w:r w:rsidRPr="00317493">
        <w:rPr>
          <w:sz w:val="24"/>
          <w:szCs w:val="24"/>
        </w:rPr>
        <w:softHyphen/>
        <w:t>мательность и осторожность на улицах и во дворах, знать неко</w:t>
      </w:r>
      <w:r w:rsidRPr="00317493">
        <w:rPr>
          <w:sz w:val="24"/>
          <w:szCs w:val="24"/>
        </w:rPr>
        <w:softHyphen/>
        <w:t>торые знаки дорожного движения (пешеходный переход, «зеб</w:t>
      </w:r>
      <w:r w:rsidRPr="00317493">
        <w:rPr>
          <w:sz w:val="24"/>
          <w:szCs w:val="24"/>
        </w:rPr>
        <w:softHyphen/>
        <w:t>ра», остановка транспорта), сигналы светофора. Уметь вести себя в транспорте (не кричать, держать за руку взрослого, спо</w:t>
      </w:r>
      <w:r w:rsidRPr="00317493">
        <w:rPr>
          <w:sz w:val="24"/>
          <w:szCs w:val="24"/>
        </w:rPr>
        <w:softHyphen/>
        <w:t>койно сидеть и т. д.).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Наблюдать трудовую деятельность взрослых, знать назва</w:t>
      </w:r>
      <w:r w:rsidRPr="00317493">
        <w:rPr>
          <w:sz w:val="24"/>
          <w:szCs w:val="24"/>
        </w:rPr>
        <w:softHyphen/>
        <w:t>ния некоторых профессий людей и соответствующих этим про</w:t>
      </w:r>
      <w:r w:rsidRPr="00317493">
        <w:rPr>
          <w:sz w:val="24"/>
          <w:szCs w:val="24"/>
        </w:rPr>
        <w:softHyphen/>
        <w:t>фессиям трудовых действий.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  <w:r w:rsidRPr="00317493">
        <w:rPr>
          <w:sz w:val="24"/>
          <w:szCs w:val="24"/>
        </w:rPr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</w:t>
      </w:r>
      <w:r w:rsidRPr="00317493">
        <w:rPr>
          <w:sz w:val="24"/>
          <w:szCs w:val="24"/>
        </w:rPr>
        <w:softHyphen/>
        <w:t>меты быта, костюмы).</w:t>
      </w: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</w:p>
    <w:p w:rsidR="002C29D0" w:rsidRPr="00317493" w:rsidRDefault="002C29D0" w:rsidP="002C29D0">
      <w:pPr>
        <w:pStyle w:val="a3"/>
        <w:ind w:firstLine="720"/>
        <w:jc w:val="both"/>
        <w:rPr>
          <w:sz w:val="24"/>
          <w:szCs w:val="24"/>
        </w:rPr>
      </w:pPr>
    </w:p>
    <w:p w:rsidR="00E14B2E" w:rsidRPr="00317493" w:rsidRDefault="00FF08FF" w:rsidP="00E14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Поурочно-тематическое планирование </w:t>
      </w:r>
    </w:p>
    <w:p w:rsidR="00E14B2E" w:rsidRPr="00317493" w:rsidRDefault="00FF08FF" w:rsidP="00E14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B2E" w:rsidRPr="00317493">
        <w:rPr>
          <w:rFonts w:ascii="Times New Roman" w:hAnsi="Times New Roman" w:cs="Times New Roman"/>
          <w:b/>
          <w:bCs/>
          <w:sz w:val="24"/>
          <w:szCs w:val="24"/>
        </w:rPr>
        <w:t xml:space="preserve"> «Познаем мир» (33 часа)</w:t>
      </w:r>
      <w:r w:rsidR="00E14B2E" w:rsidRPr="0031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96"/>
      </w:tblGrid>
      <w:tr w:rsidR="00E14B2E" w:rsidRPr="00317493" w:rsidTr="00E14B2E">
        <w:tc>
          <w:tcPr>
            <w:tcW w:w="1526" w:type="dxa"/>
          </w:tcPr>
          <w:p w:rsidR="00E14B2E" w:rsidRPr="00317493" w:rsidRDefault="00E14B2E" w:rsidP="00A10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17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174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796" w:type="dxa"/>
          </w:tcPr>
          <w:p w:rsidR="00E14B2E" w:rsidRPr="00317493" w:rsidRDefault="00E14B2E" w:rsidP="00A10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Взаимосвязи в природе</w:t>
            </w:r>
          </w:p>
        </w:tc>
      </w:tr>
      <w:tr w:rsidR="00317493" w:rsidRPr="00317493" w:rsidTr="00E14B2E">
        <w:trPr>
          <w:trHeight w:val="172"/>
        </w:trPr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Значение природы в жизни человека</w:t>
            </w:r>
          </w:p>
        </w:tc>
      </w:tr>
      <w:tr w:rsidR="00317493" w:rsidRPr="00317493" w:rsidTr="00E14B2E">
        <w:trPr>
          <w:trHeight w:val="172"/>
        </w:trPr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Изменения в живой  и неживой природе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Солнце. Значение света и тепла в природе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 xml:space="preserve">Облака 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Вода. Состояния воды.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Вода и её значение. Бережное отношение к воде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Природные явления: дождь, туман, роса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Воздух. Значение воздуха.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Ветер. Свойства ветра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Почва. Значение почвы в природе.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Строение растений. Разнообразие растительного мира.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Деревья. Виды деревьев.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Деревья, кусты и их плоды.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Уход за комнатными растениями.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Грибы. Виды грибов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Изменения в живой и неживой природе зимой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Животные. Разнообразие животного мира.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Птицы. Группы птиц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Рыбы. Виды рыб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Насекомые. Признаки насекомых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Изменения в живой и неживой природе весной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Природа России. Охрана  природы. Красная книга России.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Планета Земля. Солнце</w:t>
            </w:r>
          </w:p>
        </w:tc>
      </w:tr>
      <w:tr w:rsidR="00E14B2E" w:rsidRPr="00317493" w:rsidTr="00E14B2E">
        <w:tc>
          <w:tcPr>
            <w:tcW w:w="1526" w:type="dxa"/>
          </w:tcPr>
          <w:p w:rsidR="00E14B2E" w:rsidRPr="00317493" w:rsidRDefault="00E14B2E" w:rsidP="00E1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6" w:type="dxa"/>
          </w:tcPr>
          <w:p w:rsidR="00E14B2E" w:rsidRPr="00317493" w:rsidRDefault="00317493" w:rsidP="00A10B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Спутник Земли- Луна.Звезды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Экскурсия в   музей.</w:t>
            </w:r>
          </w:p>
        </w:tc>
      </w:tr>
      <w:tr w:rsidR="00317493" w:rsidRPr="00317493" w:rsidTr="00E14B2E">
        <w:tc>
          <w:tcPr>
            <w:tcW w:w="1526" w:type="dxa"/>
          </w:tcPr>
          <w:p w:rsidR="00317493" w:rsidRPr="00317493" w:rsidRDefault="00317493" w:rsidP="0031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6" w:type="dxa"/>
          </w:tcPr>
          <w:p w:rsidR="00317493" w:rsidRPr="00317493" w:rsidRDefault="00317493" w:rsidP="003174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493">
              <w:rPr>
                <w:rFonts w:ascii="Times New Roman" w:hAnsi="Times New Roman" w:cs="Times New Roman"/>
                <w:sz w:val="24"/>
                <w:szCs w:val="24"/>
              </w:rPr>
              <w:t xml:space="preserve">  Дорога от дома до школы (ПДД).</w:t>
            </w:r>
          </w:p>
        </w:tc>
      </w:tr>
    </w:tbl>
    <w:p w:rsidR="00FF08FF" w:rsidRDefault="00FF08FF" w:rsidP="00FF08FF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FF08FF" w:rsidRDefault="00FF08FF" w:rsidP="00FF08FF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78287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Лист изменений и дополнений</w:t>
      </w:r>
    </w:p>
    <w:p w:rsidR="00FF08FF" w:rsidRDefault="00FF08FF" w:rsidP="00FF08FF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FF08FF" w:rsidRPr="00535D49" w:rsidTr="008B6D56"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535D49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FF08FF" w:rsidRPr="00535D49" w:rsidTr="008B6D56"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F08FF" w:rsidRPr="00535D49" w:rsidTr="008B6D56"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F08FF" w:rsidRPr="00535D49" w:rsidTr="008B6D56"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F08FF" w:rsidRPr="00535D49" w:rsidTr="008B6D56"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FF08FF" w:rsidRPr="00535D49" w:rsidTr="008B6D56"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6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057" w:type="dxa"/>
          </w:tcPr>
          <w:p w:rsidR="00FF08FF" w:rsidRPr="00535D49" w:rsidRDefault="00FF08FF" w:rsidP="008B6D56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FF08FF" w:rsidRDefault="00FF08FF" w:rsidP="00FF08FF">
      <w:pPr>
        <w:widowControl w:val="0"/>
        <w:suppressAutoHyphens/>
        <w:autoSpaceDN w:val="0"/>
        <w:spacing w:after="0" w:line="240" w:lineRule="exact"/>
        <w:ind w:left="1268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</w:p>
    <w:p w:rsidR="00E14B2E" w:rsidRPr="00317493" w:rsidRDefault="00E14B2E" w:rsidP="00E14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B2E" w:rsidRPr="00317493" w:rsidRDefault="00E14B2E" w:rsidP="00E1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B2E" w:rsidRPr="00317493" w:rsidRDefault="00E14B2E" w:rsidP="00E1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B2E" w:rsidRPr="00317493" w:rsidRDefault="00E14B2E" w:rsidP="00E14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9D0" w:rsidRPr="00317493" w:rsidRDefault="002C29D0" w:rsidP="002C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D0" w:rsidRPr="00317493" w:rsidRDefault="002C29D0" w:rsidP="002C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9D0" w:rsidRPr="00317493" w:rsidRDefault="002C29D0" w:rsidP="002C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C9E" w:rsidRPr="00317493" w:rsidRDefault="00A54C9E">
      <w:pPr>
        <w:rPr>
          <w:rFonts w:ascii="Times New Roman" w:hAnsi="Times New Roman" w:cs="Times New Roman"/>
          <w:sz w:val="24"/>
          <w:szCs w:val="24"/>
        </w:rPr>
      </w:pPr>
    </w:p>
    <w:p w:rsidR="00317493" w:rsidRPr="00317493" w:rsidRDefault="00317493">
      <w:pPr>
        <w:rPr>
          <w:rFonts w:ascii="Times New Roman" w:hAnsi="Times New Roman" w:cs="Times New Roman"/>
          <w:sz w:val="24"/>
          <w:szCs w:val="24"/>
        </w:rPr>
      </w:pPr>
    </w:p>
    <w:sectPr w:rsidR="00317493" w:rsidRPr="003174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CE" w:rsidRDefault="008C20CE" w:rsidP="00E14B2E">
      <w:pPr>
        <w:spacing w:after="0" w:line="240" w:lineRule="auto"/>
      </w:pPr>
      <w:r>
        <w:separator/>
      </w:r>
    </w:p>
  </w:endnote>
  <w:endnote w:type="continuationSeparator" w:id="0">
    <w:p w:rsidR="008C20CE" w:rsidRDefault="008C20CE" w:rsidP="00E1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326572"/>
      <w:docPartObj>
        <w:docPartGallery w:val="Page Numbers (Bottom of Page)"/>
        <w:docPartUnique/>
      </w:docPartObj>
    </w:sdtPr>
    <w:sdtEndPr/>
    <w:sdtContent>
      <w:p w:rsidR="00E14B2E" w:rsidRDefault="00E14B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FF">
          <w:rPr>
            <w:noProof/>
          </w:rPr>
          <w:t>5</w:t>
        </w:r>
        <w:r>
          <w:fldChar w:fldCharType="end"/>
        </w:r>
      </w:p>
    </w:sdtContent>
  </w:sdt>
  <w:p w:rsidR="00E14B2E" w:rsidRDefault="00E14B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CE" w:rsidRDefault="008C20CE" w:rsidP="00E14B2E">
      <w:pPr>
        <w:spacing w:after="0" w:line="240" w:lineRule="auto"/>
      </w:pPr>
      <w:r>
        <w:separator/>
      </w:r>
    </w:p>
  </w:footnote>
  <w:footnote w:type="continuationSeparator" w:id="0">
    <w:p w:rsidR="008C20CE" w:rsidRDefault="008C20CE" w:rsidP="00E1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658"/>
    <w:multiLevelType w:val="hybridMultilevel"/>
    <w:tmpl w:val="3968B558"/>
    <w:lvl w:ilvl="0" w:tplc="6A9070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D0"/>
    <w:rsid w:val="002C29D0"/>
    <w:rsid w:val="00317493"/>
    <w:rsid w:val="008C20CE"/>
    <w:rsid w:val="00A54C9E"/>
    <w:rsid w:val="00E14B2E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E14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Базовый"/>
    <w:rsid w:val="00E14B2E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1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B2E"/>
  </w:style>
  <w:style w:type="paragraph" w:styleId="a9">
    <w:name w:val="footer"/>
    <w:basedOn w:val="a"/>
    <w:link w:val="aa"/>
    <w:uiPriority w:val="99"/>
    <w:unhideWhenUsed/>
    <w:rsid w:val="00E1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B2E"/>
  </w:style>
  <w:style w:type="table" w:styleId="ab">
    <w:name w:val="Table Grid"/>
    <w:basedOn w:val="a1"/>
    <w:rsid w:val="00F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E14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Базовый"/>
    <w:rsid w:val="00E14B2E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1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B2E"/>
  </w:style>
  <w:style w:type="paragraph" w:styleId="a9">
    <w:name w:val="footer"/>
    <w:basedOn w:val="a"/>
    <w:link w:val="aa"/>
    <w:uiPriority w:val="99"/>
    <w:unhideWhenUsed/>
    <w:rsid w:val="00E1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4B2E"/>
  </w:style>
  <w:style w:type="table" w:styleId="ab">
    <w:name w:val="Table Grid"/>
    <w:basedOn w:val="a1"/>
    <w:rsid w:val="00F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4</cp:revision>
  <cp:lastPrinted>2019-03-26T03:40:00Z</cp:lastPrinted>
  <dcterms:created xsi:type="dcterms:W3CDTF">2019-02-10T04:56:00Z</dcterms:created>
  <dcterms:modified xsi:type="dcterms:W3CDTF">2019-10-28T05:13:00Z</dcterms:modified>
</cp:coreProperties>
</file>