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17" w:rsidRPr="00C22540" w:rsidRDefault="00551217" w:rsidP="00551217">
      <w:pPr>
        <w:pStyle w:val="1"/>
        <w:jc w:val="center"/>
        <w:rPr>
          <w:rFonts w:eastAsia="Calibri"/>
          <w:i/>
          <w:iCs/>
          <w:sz w:val="32"/>
        </w:rPr>
      </w:pPr>
      <w:proofErr w:type="gramStart"/>
      <w:r w:rsidRPr="00C22540">
        <w:rPr>
          <w:rFonts w:eastAsia="Calibri"/>
          <w:sz w:val="32"/>
          <w:lang w:eastAsia="ru-RU"/>
        </w:rPr>
        <w:t>Аннотация  к</w:t>
      </w:r>
      <w:proofErr w:type="gramEnd"/>
      <w:r w:rsidRPr="00C22540">
        <w:rPr>
          <w:rFonts w:eastAsia="Calibri"/>
          <w:sz w:val="32"/>
          <w:lang w:eastAsia="ru-RU"/>
        </w:rPr>
        <w:t xml:space="preserve"> рабочей программе по </w:t>
      </w:r>
      <w:r w:rsidRPr="00C22540">
        <w:rPr>
          <w:rFonts w:eastAsia="Calibri"/>
          <w:iCs/>
          <w:sz w:val="32"/>
        </w:rPr>
        <w:t>искусству для 8 – 9 классов</w:t>
      </w:r>
    </w:p>
    <w:p w:rsidR="00551217" w:rsidRPr="00830BC5" w:rsidRDefault="00551217" w:rsidP="00551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4"/>
          <w:lang w:eastAsia="ru-RU"/>
        </w:rPr>
      </w:pPr>
    </w:p>
    <w:p w:rsidR="00551217" w:rsidRDefault="00551217" w:rsidP="005512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Рабочие  программы по предмету  составлены в соответствии с требованиями Федерального государственного образовательного стандарта,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образования, авторской программы «</w:t>
      </w:r>
      <w:r w:rsidRPr="00E157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Искусство 8-9 классы» </w:t>
      </w:r>
      <w:bookmarkStart w:id="0" w:name="_GoBack"/>
      <w:bookmarkEnd w:id="0"/>
      <w:r w:rsidRPr="00E15777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Pr="00E15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Г. И.</w:t>
      </w:r>
      <w:r w:rsidRPr="00E15777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551217" w:rsidRPr="0053706D" w:rsidRDefault="00551217" w:rsidP="00551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содержание с распределением учебных часов, учебно-тематический </w:t>
      </w:r>
      <w:proofErr w:type="spellStart"/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план,календ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51217" w:rsidRPr="00392956" w:rsidRDefault="00551217" w:rsidP="0055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Большой вклад в достижение главных целей основного общего образования вносит изучение искусства. В основной школе в рамках интегрированного курса «Мировая художественная культура» учащиеся знакомятся с изобразительным искусством и музыкой. Сформированные ранее навыки активного диалога с искусством становятся основой процесса обобщения и рефлексии, в рамках учебного курса происходит переосмысление итогов изучения мировой художественной культуры. Таким образом, содержание изучения курса «Искусство» в основной школе является итогом первого этапа эстетического развития личности и представляет собой неотъемлемое звено в системе непрерывного образования. </w:t>
      </w:r>
    </w:p>
    <w:p w:rsidR="00551217" w:rsidRPr="00392956" w:rsidRDefault="00551217" w:rsidP="0055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На первый план при изучении предмета «Искусство» выносится задача восприятия учащимися произведений искусства, раскрытия перед ними закономерностей исторического развития, особенностей образного языка искусства, формирования и развития художественно-образного мышления.</w:t>
      </w:r>
    </w:p>
    <w:p w:rsidR="00551217" w:rsidRPr="00392956" w:rsidRDefault="00551217" w:rsidP="0055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Особое место отводится изучению отечественного искусства. Искусство, в котором звучит родное слово, запечатлены чувства и устремления соотечественников, ближе, понятнее и воспринимается острее. Это позволяет создать условия для диалога между культурами не только различных исторических эпох, но и внутри одной эпохи (отечественное и зарубежное искусство); помогает выявить то общее и своеобразное, что обусловлено исторической судьбой, психологическим складом, традициями, своеобразием духовной жизни каждого народа; способствует достижению социальной консолидации и согласия в условиях роста социального, этнического, религиозного и культурного разнообразия нашего общества.</w:t>
      </w:r>
    </w:p>
    <w:p w:rsidR="00551217" w:rsidRPr="00392956" w:rsidRDefault="00551217" w:rsidP="0055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>Примерные программы основного общего образования по искусству составлены из расчета часов, указанных в Базисном учебном плане образовательных учреждений общего образования.</w:t>
      </w:r>
    </w:p>
    <w:p w:rsidR="00551217" w:rsidRDefault="00551217" w:rsidP="0055121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Pr="00392956">
        <w:rPr>
          <w:rFonts w:ascii="Times New Roman" w:eastAsia="Calibri" w:hAnsi="Times New Roman" w:cs="Times New Roman"/>
          <w:sz w:val="24"/>
          <w:szCs w:val="24"/>
        </w:rPr>
        <w:t>мировой художественной культуре</w:t>
      </w: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Федеральным компонентом стандарта основного общего образования по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мировой художественной культуре</w:t>
      </w: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выпускников.</w:t>
      </w:r>
    </w:p>
    <w:p w:rsidR="00551217" w:rsidRPr="00392956" w:rsidRDefault="00551217" w:rsidP="0055121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2014-2015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9 классе отведено 34 часа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из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асчета 1 учебный час в неделю.</w:t>
      </w:r>
    </w:p>
    <w:p w:rsidR="00D936E2" w:rsidRDefault="00D936E2"/>
    <w:sectPr w:rsidR="00D9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17"/>
    <w:rsid w:val="00551217"/>
    <w:rsid w:val="00D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E2D6-2657-4644-8A80-6D489E4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1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1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2015-02-22T18:01:00Z</dcterms:created>
  <dcterms:modified xsi:type="dcterms:W3CDTF">2015-02-22T18:03:00Z</dcterms:modified>
</cp:coreProperties>
</file>